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3573B4" w14:textId="77777777" w:rsidR="003D4153" w:rsidRPr="00923400" w:rsidRDefault="00130307" w:rsidP="00BE65E3">
      <w:pPr>
        <w:adjustRightInd w:val="0"/>
        <w:snapToGrid w:val="0"/>
        <w:jc w:val="center"/>
        <w:rPr>
          <w:rFonts w:eastAsia="Batang"/>
          <w:b/>
          <w:caps/>
          <w:lang w:eastAsia="ko-KR"/>
        </w:rPr>
      </w:pPr>
      <w:r w:rsidRPr="00923400">
        <w:rPr>
          <w:rFonts w:eastAsia="Batang"/>
          <w:b/>
          <w:caps/>
          <w:lang w:eastAsia="ko-KR"/>
        </w:rPr>
        <w:t>FASIL</w:t>
      </w:r>
      <w:r w:rsidR="003D4153" w:rsidRPr="00923400">
        <w:rPr>
          <w:rFonts w:eastAsia="Batang"/>
          <w:b/>
          <w:caps/>
          <w:lang w:eastAsia="ko-KR"/>
        </w:rPr>
        <w:t xml:space="preserve"> </w:t>
      </w:r>
      <w:r w:rsidR="005129C8" w:rsidRPr="00923400">
        <w:rPr>
          <w:rFonts w:eastAsia="Batang"/>
          <w:b/>
          <w:caps/>
          <w:lang w:eastAsia="ko-KR"/>
        </w:rPr>
        <w:t>5</w:t>
      </w:r>
      <w:r w:rsidR="00C61A61" w:rsidRPr="00923400">
        <w:rPr>
          <w:rFonts w:eastAsia="Batang"/>
          <w:b/>
          <w:caps/>
          <w:lang w:eastAsia="ko-KR"/>
        </w:rPr>
        <w:t xml:space="preserve"> </w:t>
      </w:r>
    </w:p>
    <w:p w14:paraId="66A4B799" w14:textId="77777777" w:rsidR="003D4153" w:rsidRPr="00923400" w:rsidRDefault="00130307" w:rsidP="00BE65E3">
      <w:pPr>
        <w:adjustRightInd w:val="0"/>
        <w:snapToGrid w:val="0"/>
        <w:jc w:val="center"/>
        <w:rPr>
          <w:rFonts w:eastAsia="Batang"/>
          <w:b/>
          <w:caps/>
          <w:lang w:eastAsia="ko-KR"/>
        </w:rPr>
      </w:pPr>
      <w:r w:rsidRPr="00923400">
        <w:rPr>
          <w:rFonts w:eastAsia="Batang"/>
          <w:b/>
          <w:caps/>
          <w:lang w:eastAsia="ko-KR"/>
        </w:rPr>
        <w:t>TİCARETTE TEKNİK ENGELLER</w:t>
      </w:r>
    </w:p>
    <w:p w14:paraId="07C65957" w14:textId="77777777" w:rsidR="00BC2BFB" w:rsidRPr="00923400" w:rsidRDefault="003502CC" w:rsidP="003502CC">
      <w:pPr>
        <w:tabs>
          <w:tab w:val="left" w:pos="5894"/>
        </w:tabs>
        <w:jc w:val="both"/>
        <w:rPr>
          <w:i/>
        </w:rPr>
      </w:pPr>
      <w:r w:rsidRPr="00923400">
        <w:rPr>
          <w:i/>
        </w:rPr>
        <w:tab/>
      </w:r>
    </w:p>
    <w:p w14:paraId="5F5E263C" w14:textId="77777777" w:rsidR="00BE65E3" w:rsidRPr="00923400" w:rsidRDefault="00130307" w:rsidP="00BE65E3">
      <w:pPr>
        <w:jc w:val="center"/>
        <w:rPr>
          <w:b/>
        </w:rPr>
      </w:pPr>
      <w:r w:rsidRPr="00923400">
        <w:rPr>
          <w:b/>
        </w:rPr>
        <w:t>Madde</w:t>
      </w:r>
      <w:r w:rsidR="00BC2BFB" w:rsidRPr="00923400">
        <w:rPr>
          <w:b/>
        </w:rPr>
        <w:t xml:space="preserve"> </w:t>
      </w:r>
      <w:proofErr w:type="gramStart"/>
      <w:r w:rsidR="00BE65E3" w:rsidRPr="00923400">
        <w:rPr>
          <w:b/>
        </w:rPr>
        <w:t>5</w:t>
      </w:r>
      <w:r w:rsidR="00BC2BFB" w:rsidRPr="00923400">
        <w:rPr>
          <w:b/>
        </w:rPr>
        <w:t>.1</w:t>
      </w:r>
      <w:proofErr w:type="gramEnd"/>
    </w:p>
    <w:p w14:paraId="39EDBE83" w14:textId="77777777" w:rsidR="00BC2BFB" w:rsidRPr="00923400" w:rsidRDefault="00130307" w:rsidP="00BE65E3">
      <w:pPr>
        <w:jc w:val="center"/>
        <w:rPr>
          <w:b/>
        </w:rPr>
      </w:pPr>
      <w:r w:rsidRPr="00923400">
        <w:rPr>
          <w:b/>
        </w:rPr>
        <w:t>Amaçlar</w:t>
      </w:r>
    </w:p>
    <w:p w14:paraId="70B284F3" w14:textId="77777777" w:rsidR="00F0392D" w:rsidRPr="00923400" w:rsidRDefault="00F0392D" w:rsidP="00BE65E3">
      <w:pPr>
        <w:jc w:val="center"/>
        <w:rPr>
          <w:b/>
        </w:rPr>
      </w:pPr>
    </w:p>
    <w:p w14:paraId="0BA3448F" w14:textId="1BE34889" w:rsidR="00AD2AC0" w:rsidRPr="00923400" w:rsidRDefault="00AD2AC0" w:rsidP="00B216D8">
      <w:pPr>
        <w:jc w:val="both"/>
      </w:pPr>
      <w:r w:rsidRPr="00923400">
        <w:t xml:space="preserve">İşbu Faslın amacı, </w:t>
      </w:r>
      <w:r w:rsidR="00105A0E" w:rsidRPr="00923400">
        <w:t xml:space="preserve">Ticarette Teknik Engeller (TTE) </w:t>
      </w:r>
      <w:r w:rsidRPr="00923400">
        <w:t>Anlaşması kapsamında, ticarete yönelik gereksiz engelleri</w:t>
      </w:r>
      <w:r w:rsidR="00E31161" w:rsidRPr="00923400">
        <w:t xml:space="preserve"> </w:t>
      </w:r>
      <w:r w:rsidR="00282887" w:rsidRPr="00923400">
        <w:t>önleyen, tanımlayan</w:t>
      </w:r>
      <w:r w:rsidR="00C467CD" w:rsidRPr="00923400">
        <w:t xml:space="preserve"> ve </w:t>
      </w:r>
      <w:r w:rsidR="00E3667E" w:rsidRPr="00923400">
        <w:t xml:space="preserve">ortadan kaldıran </w:t>
      </w:r>
      <w:r w:rsidR="00C467CD" w:rsidRPr="00923400">
        <w:t xml:space="preserve">bir </w:t>
      </w:r>
      <w:r w:rsidR="00105A0E" w:rsidRPr="00923400">
        <w:t xml:space="preserve">çerçeve </w:t>
      </w:r>
      <w:r w:rsidR="00C467CD" w:rsidRPr="00923400">
        <w:t>oluşturarak</w:t>
      </w:r>
      <w:r w:rsidRPr="00923400">
        <w:t xml:space="preserve"> </w:t>
      </w:r>
      <w:r w:rsidR="00E3667E" w:rsidRPr="00923400">
        <w:t xml:space="preserve">taraflar arasında </w:t>
      </w:r>
      <w:r w:rsidR="00EB5212" w:rsidRPr="00923400">
        <w:t>mal ticaretini kolaylaştırmak</w:t>
      </w:r>
      <w:r w:rsidR="00C467CD" w:rsidRPr="00923400">
        <w:t xml:space="preserve"> ve </w:t>
      </w:r>
      <w:r w:rsidR="00EB5212" w:rsidRPr="00923400">
        <w:t>artırmaktır.</w:t>
      </w:r>
    </w:p>
    <w:p w14:paraId="1189D32E" w14:textId="77777777" w:rsidR="00C467CD" w:rsidRPr="00923400" w:rsidRDefault="00C467CD" w:rsidP="00AD2AC0">
      <w:pPr>
        <w:jc w:val="both"/>
        <w:rPr>
          <w:b/>
        </w:rPr>
      </w:pPr>
    </w:p>
    <w:p w14:paraId="6F774C26" w14:textId="77777777" w:rsidR="00BE65E3" w:rsidRPr="00923400" w:rsidRDefault="00E3667E" w:rsidP="00BE65E3">
      <w:pPr>
        <w:jc w:val="center"/>
        <w:rPr>
          <w:b/>
        </w:rPr>
      </w:pPr>
      <w:r w:rsidRPr="00923400">
        <w:rPr>
          <w:b/>
        </w:rPr>
        <w:t xml:space="preserve">Madde </w:t>
      </w:r>
      <w:proofErr w:type="gramStart"/>
      <w:r w:rsidRPr="00923400">
        <w:rPr>
          <w:b/>
        </w:rPr>
        <w:t>5.2</w:t>
      </w:r>
      <w:proofErr w:type="gramEnd"/>
    </w:p>
    <w:p w14:paraId="4EB12FBC" w14:textId="77777777" w:rsidR="00E3667E" w:rsidRPr="00923400" w:rsidRDefault="00E3667E" w:rsidP="00BE65E3">
      <w:pPr>
        <w:jc w:val="center"/>
        <w:rPr>
          <w:b/>
        </w:rPr>
      </w:pPr>
      <w:r w:rsidRPr="00923400">
        <w:rPr>
          <w:b/>
        </w:rPr>
        <w:t>Kapsam ve Tanımlar</w:t>
      </w:r>
    </w:p>
    <w:p w14:paraId="7E8128B8" w14:textId="77777777" w:rsidR="00F0392D" w:rsidRPr="00923400" w:rsidRDefault="00F0392D" w:rsidP="00BE65E3">
      <w:pPr>
        <w:jc w:val="center"/>
        <w:rPr>
          <w:b/>
        </w:rPr>
      </w:pPr>
    </w:p>
    <w:p w14:paraId="3C040A7D" w14:textId="703E3EE0" w:rsidR="00E31161" w:rsidRPr="00923400" w:rsidRDefault="00E31161" w:rsidP="00923400">
      <w:pPr>
        <w:pStyle w:val="Level1"/>
        <w:numPr>
          <w:ilvl w:val="0"/>
          <w:numId w:val="15"/>
        </w:numPr>
        <w:snapToGrid w:val="0"/>
        <w:ind w:hanging="720"/>
        <w:jc w:val="both"/>
        <w:rPr>
          <w:lang w:val="tr-TR" w:eastAsia="ko-KR"/>
        </w:rPr>
      </w:pPr>
      <w:r w:rsidRPr="00923400">
        <w:rPr>
          <w:lang w:val="tr-TR" w:eastAsia="ko-KR"/>
        </w:rPr>
        <w:t>Bu Fasıl</w:t>
      </w:r>
      <w:r w:rsidR="00736F2D" w:rsidRPr="00923400">
        <w:rPr>
          <w:lang w:val="tr-TR" w:eastAsia="ko-KR"/>
        </w:rPr>
        <w:t xml:space="preserve">, </w:t>
      </w:r>
      <w:r w:rsidR="00105A0E" w:rsidRPr="00923400">
        <w:rPr>
          <w:lang w:val="tr-TR" w:eastAsia="ko-KR"/>
        </w:rPr>
        <w:t xml:space="preserve"> malın menşeini dikkate almaksızın</w:t>
      </w:r>
      <w:r w:rsidR="00282887" w:rsidRPr="00923400">
        <w:rPr>
          <w:lang w:val="tr-TR" w:eastAsia="ko-KR"/>
        </w:rPr>
        <w:t>,</w:t>
      </w:r>
      <w:r w:rsidRPr="00923400">
        <w:rPr>
          <w:lang w:val="tr-TR" w:eastAsia="ko-KR"/>
        </w:rPr>
        <w:t xml:space="preserve"> </w:t>
      </w:r>
      <w:r w:rsidR="00105A0E" w:rsidRPr="00923400">
        <w:rPr>
          <w:lang w:val="tr-TR" w:eastAsia="ko-KR"/>
        </w:rPr>
        <w:t xml:space="preserve"> TTE</w:t>
      </w:r>
      <w:r w:rsidR="00282887" w:rsidRPr="00923400">
        <w:rPr>
          <w:lang w:val="tr-TR" w:eastAsia="ko-KR"/>
        </w:rPr>
        <w:t xml:space="preserve"> Anlaşması Ek 1’de tanımlan</w:t>
      </w:r>
      <w:r w:rsidR="00923400" w:rsidRPr="00923400">
        <w:rPr>
          <w:lang w:val="tr-TR" w:eastAsia="ko-KR"/>
        </w:rPr>
        <w:t xml:space="preserve">dığı şekliyle ve </w:t>
      </w:r>
      <w:r w:rsidR="00736F2D" w:rsidRPr="00923400">
        <w:rPr>
          <w:lang w:val="tr-TR" w:eastAsia="ko-KR"/>
        </w:rPr>
        <w:t xml:space="preserve">Taraflar arasında mal ticaretini doğrudan ya da dolaylı olarak etkileyebilecek </w:t>
      </w:r>
      <w:r w:rsidR="003D0E32" w:rsidRPr="00923400">
        <w:rPr>
          <w:lang w:val="tr-TR" w:eastAsia="ko-KR"/>
        </w:rPr>
        <w:t xml:space="preserve">tüm </w:t>
      </w:r>
      <w:r w:rsidR="00736F2D" w:rsidRPr="00923400">
        <w:rPr>
          <w:lang w:val="tr-TR" w:eastAsia="ko-KR"/>
        </w:rPr>
        <w:t xml:space="preserve">standartlar, teknik düzenlemeler ve uygunluk değerlendirme </w:t>
      </w:r>
      <w:proofErr w:type="gramStart"/>
      <w:r w:rsidR="00736F2D" w:rsidRPr="00923400">
        <w:rPr>
          <w:lang w:val="tr-TR" w:eastAsia="ko-KR"/>
        </w:rPr>
        <w:t>prosedürlerinin</w:t>
      </w:r>
      <w:proofErr w:type="gramEnd"/>
      <w:r w:rsidR="00736F2D" w:rsidRPr="00923400">
        <w:rPr>
          <w:lang w:val="tr-TR" w:eastAsia="ko-KR"/>
        </w:rPr>
        <w:t xml:space="preserve"> hazırlanması, kabulü ve uygulanmasını </w:t>
      </w:r>
      <w:r w:rsidR="00105A0E" w:rsidRPr="00923400">
        <w:rPr>
          <w:lang w:val="tr-TR" w:eastAsia="ko-KR"/>
        </w:rPr>
        <w:t>kapsayacaktır</w:t>
      </w:r>
      <w:r w:rsidR="00736F2D" w:rsidRPr="00923400">
        <w:rPr>
          <w:lang w:val="tr-TR" w:eastAsia="ko-KR"/>
        </w:rPr>
        <w:t xml:space="preserve">.  </w:t>
      </w:r>
    </w:p>
    <w:p w14:paraId="021329C4" w14:textId="77777777" w:rsidR="007F465C" w:rsidRPr="00923400" w:rsidRDefault="007F465C" w:rsidP="007F465C">
      <w:pPr>
        <w:pStyle w:val="Level1"/>
        <w:snapToGrid w:val="0"/>
        <w:jc w:val="both"/>
        <w:rPr>
          <w:highlight w:val="yellow"/>
          <w:lang w:val="tr-TR" w:eastAsia="ko-KR"/>
        </w:rPr>
      </w:pPr>
    </w:p>
    <w:p w14:paraId="3435FB34" w14:textId="5BA1FB9B" w:rsidR="00121A5C" w:rsidRPr="00923400" w:rsidRDefault="00121A5C" w:rsidP="00923400">
      <w:pPr>
        <w:pStyle w:val="Level1"/>
        <w:numPr>
          <w:ilvl w:val="0"/>
          <w:numId w:val="15"/>
        </w:numPr>
        <w:snapToGrid w:val="0"/>
        <w:ind w:hanging="720"/>
        <w:jc w:val="both"/>
        <w:rPr>
          <w:lang w:val="tr-TR"/>
        </w:rPr>
      </w:pPr>
      <w:r w:rsidRPr="00923400">
        <w:rPr>
          <w:lang w:val="tr-TR"/>
        </w:rPr>
        <w:t xml:space="preserve">Birinci paragraftan bağımsız olarak, bu Fasıl aşağıdakilere </w:t>
      </w:r>
      <w:r w:rsidR="00105A0E" w:rsidRPr="00923400">
        <w:rPr>
          <w:lang w:val="tr-TR"/>
        </w:rPr>
        <w:t>uygulanmayacaktır</w:t>
      </w:r>
      <w:r w:rsidRPr="00923400">
        <w:rPr>
          <w:lang w:val="tr-TR"/>
        </w:rPr>
        <w:t>:</w:t>
      </w:r>
    </w:p>
    <w:p w14:paraId="15F2B9CF" w14:textId="77777777" w:rsidR="007A6A2A" w:rsidRPr="00923400" w:rsidRDefault="007A6A2A" w:rsidP="007A6A2A">
      <w:pPr>
        <w:pStyle w:val="Level1"/>
        <w:snapToGrid w:val="0"/>
        <w:jc w:val="both"/>
        <w:rPr>
          <w:lang w:val="tr-TR"/>
        </w:rPr>
      </w:pPr>
    </w:p>
    <w:p w14:paraId="427AA488" w14:textId="77777777" w:rsidR="00923400" w:rsidRPr="00923400" w:rsidRDefault="00FF21E3" w:rsidP="00923400">
      <w:pPr>
        <w:pStyle w:val="Level1"/>
        <w:numPr>
          <w:ilvl w:val="0"/>
          <w:numId w:val="40"/>
        </w:numPr>
        <w:snapToGrid w:val="0"/>
        <w:spacing w:before="240"/>
        <w:ind w:left="1440" w:hanging="720"/>
        <w:jc w:val="both"/>
        <w:rPr>
          <w:lang w:val="tr-TR"/>
        </w:rPr>
      </w:pPr>
      <w:r w:rsidRPr="00923400">
        <w:rPr>
          <w:lang w:val="tr-TR"/>
        </w:rPr>
        <w:t xml:space="preserve">Kamu kurumlarının üretim veya tüketim gereksinimleri için hazırladıkları alım </w:t>
      </w:r>
      <w:proofErr w:type="gramStart"/>
      <w:r w:rsidRPr="00923400">
        <w:rPr>
          <w:lang w:val="tr-TR"/>
        </w:rPr>
        <w:t>şartnamelerinde;</w:t>
      </w:r>
      <w:proofErr w:type="gramEnd"/>
      <w:r w:rsidRPr="00923400">
        <w:rPr>
          <w:lang w:val="tr-TR"/>
        </w:rPr>
        <w:t xml:space="preserve"> veya</w:t>
      </w:r>
    </w:p>
    <w:p w14:paraId="6F9A33D3" w14:textId="7606BAA3" w:rsidR="00FE571B" w:rsidRPr="00923400" w:rsidRDefault="00455AE0" w:rsidP="00923400">
      <w:pPr>
        <w:pStyle w:val="Level1"/>
        <w:numPr>
          <w:ilvl w:val="0"/>
          <w:numId w:val="40"/>
        </w:numPr>
        <w:snapToGrid w:val="0"/>
        <w:spacing w:before="240"/>
        <w:ind w:left="1440" w:hanging="720"/>
        <w:jc w:val="both"/>
        <w:rPr>
          <w:lang w:val="tr-TR"/>
        </w:rPr>
      </w:pPr>
      <w:r w:rsidRPr="00923400">
        <w:rPr>
          <w:lang w:val="tr-TR"/>
        </w:rPr>
        <w:t xml:space="preserve">SPS Anlaşmasının Ek A’sında tanımlandığı şekliyle ve </w:t>
      </w:r>
      <w:r w:rsidR="00122666" w:rsidRPr="00923400">
        <w:rPr>
          <w:lang w:val="tr-TR"/>
        </w:rPr>
        <w:t>b</w:t>
      </w:r>
      <w:r w:rsidR="008D2D49" w:rsidRPr="00923400">
        <w:rPr>
          <w:lang w:val="tr-TR"/>
        </w:rPr>
        <w:t xml:space="preserve">u </w:t>
      </w:r>
      <w:r w:rsidR="00103764" w:rsidRPr="00923400">
        <w:rPr>
          <w:lang w:val="tr-TR"/>
        </w:rPr>
        <w:t>Anlaşmanın</w:t>
      </w:r>
      <w:r w:rsidR="0093614D" w:rsidRPr="00923400">
        <w:rPr>
          <w:lang w:val="tr-TR"/>
        </w:rPr>
        <w:t xml:space="preserve"> 4. Faslı </w:t>
      </w:r>
      <w:r w:rsidR="00105A0E" w:rsidRPr="00923400">
        <w:rPr>
          <w:lang w:val="tr-TR"/>
        </w:rPr>
        <w:t xml:space="preserve">(Sağlık ve Bitki Sağlığı Önemleri) </w:t>
      </w:r>
      <w:r w:rsidR="00122666" w:rsidRPr="00923400">
        <w:rPr>
          <w:lang w:val="tr-TR"/>
        </w:rPr>
        <w:t>kapsamında yer alan</w:t>
      </w:r>
      <w:r w:rsidR="00FE571B" w:rsidRPr="00923400">
        <w:rPr>
          <w:lang w:val="tr-TR"/>
        </w:rPr>
        <w:t xml:space="preserve"> sağlık ve bitki sağlığı önlemlerine.</w:t>
      </w:r>
    </w:p>
    <w:p w14:paraId="1AC48005" w14:textId="00DF64BD" w:rsidR="00103764" w:rsidRPr="00923400" w:rsidRDefault="00FE199D" w:rsidP="00923400">
      <w:pPr>
        <w:pStyle w:val="Level1"/>
        <w:numPr>
          <w:ilvl w:val="0"/>
          <w:numId w:val="15"/>
        </w:numPr>
        <w:snapToGrid w:val="0"/>
        <w:ind w:hanging="720"/>
        <w:jc w:val="both"/>
        <w:rPr>
          <w:lang w:val="tr-TR"/>
        </w:rPr>
      </w:pPr>
      <w:r w:rsidRPr="00923400">
        <w:rPr>
          <w:lang w:val="tr-TR"/>
        </w:rPr>
        <w:t xml:space="preserve">Bu </w:t>
      </w:r>
      <w:r w:rsidR="00923400" w:rsidRPr="00923400">
        <w:rPr>
          <w:lang w:val="tr-TR"/>
        </w:rPr>
        <w:t xml:space="preserve">Faslın amaçları çerçevesinde, </w:t>
      </w:r>
      <w:r w:rsidR="002B007B">
        <w:rPr>
          <w:lang w:val="tr-TR"/>
        </w:rPr>
        <w:t xml:space="preserve">TTE Anlaşmasının Ek 1’indeki </w:t>
      </w:r>
      <w:r w:rsidRPr="00923400">
        <w:rPr>
          <w:lang w:val="tr-TR"/>
        </w:rPr>
        <w:t xml:space="preserve">tanımlar </w:t>
      </w:r>
      <w:r w:rsidR="00105A0E" w:rsidRPr="00923400">
        <w:rPr>
          <w:lang w:val="tr-TR"/>
        </w:rPr>
        <w:t>uygulanacaktır</w:t>
      </w:r>
      <w:r w:rsidRPr="00923400">
        <w:rPr>
          <w:lang w:val="tr-TR"/>
        </w:rPr>
        <w:t>.</w:t>
      </w:r>
    </w:p>
    <w:p w14:paraId="7F7005A5" w14:textId="77777777" w:rsidR="00996F43" w:rsidRPr="00923400" w:rsidRDefault="00996F43">
      <w:pPr>
        <w:rPr>
          <w:highlight w:val="yellow"/>
        </w:rPr>
      </w:pPr>
    </w:p>
    <w:p w14:paraId="0795963D" w14:textId="77777777" w:rsidR="00996F43" w:rsidRPr="00923400" w:rsidRDefault="00F729AF" w:rsidP="00BE65E3">
      <w:pPr>
        <w:jc w:val="center"/>
        <w:rPr>
          <w:b/>
        </w:rPr>
      </w:pPr>
      <w:r w:rsidRPr="00923400">
        <w:rPr>
          <w:b/>
        </w:rPr>
        <w:t>Madde</w:t>
      </w:r>
      <w:r w:rsidR="00A8514A" w:rsidRPr="00923400">
        <w:rPr>
          <w:b/>
        </w:rPr>
        <w:t xml:space="preserve"> </w:t>
      </w:r>
      <w:proofErr w:type="gramStart"/>
      <w:r w:rsidR="00996F43" w:rsidRPr="00923400">
        <w:rPr>
          <w:b/>
        </w:rPr>
        <w:t>5</w:t>
      </w:r>
      <w:r w:rsidR="00A8514A" w:rsidRPr="00923400">
        <w:rPr>
          <w:b/>
        </w:rPr>
        <w:t>.3</w:t>
      </w:r>
      <w:proofErr w:type="gramEnd"/>
    </w:p>
    <w:p w14:paraId="10B1490D" w14:textId="77777777" w:rsidR="00A8514A" w:rsidRPr="00923400" w:rsidRDefault="00F729AF" w:rsidP="00BE65E3">
      <w:pPr>
        <w:jc w:val="center"/>
        <w:rPr>
          <w:b/>
        </w:rPr>
      </w:pPr>
      <w:r w:rsidRPr="00923400">
        <w:rPr>
          <w:b/>
        </w:rPr>
        <w:t>TTE Anlaşmasının Teyidi</w:t>
      </w:r>
    </w:p>
    <w:p w14:paraId="7C4C359C" w14:textId="77777777" w:rsidR="00996F43" w:rsidRPr="00923400" w:rsidRDefault="00996F43" w:rsidP="00BE65E3">
      <w:pPr>
        <w:pStyle w:val="Level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napToGrid w:val="0"/>
        <w:jc w:val="both"/>
        <w:rPr>
          <w:highlight w:val="yellow"/>
          <w:lang w:val="tr-TR"/>
        </w:rPr>
      </w:pPr>
    </w:p>
    <w:p w14:paraId="12B1A33A" w14:textId="77777777" w:rsidR="00F729AF" w:rsidRPr="00923400" w:rsidRDefault="008A109A" w:rsidP="00B216D8">
      <w:pPr>
        <w:pStyle w:val="Level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napToGrid w:val="0"/>
        <w:jc w:val="both"/>
        <w:rPr>
          <w:lang w:val="tr-TR" w:eastAsia="ko-KR"/>
        </w:rPr>
      </w:pPr>
      <w:r w:rsidRPr="00923400">
        <w:rPr>
          <w:lang w:val="tr-TR" w:eastAsia="ko-KR"/>
        </w:rPr>
        <w:t>Taraflar, birbirlerine karşı</w:t>
      </w:r>
      <w:r w:rsidR="00A251B1" w:rsidRPr="00923400">
        <w:rPr>
          <w:lang w:val="tr-TR" w:eastAsia="ko-KR"/>
        </w:rPr>
        <w:t>,</w:t>
      </w:r>
      <w:r w:rsidR="00CE5A4A" w:rsidRPr="00923400">
        <w:rPr>
          <w:lang w:val="tr-TR" w:eastAsia="ko-KR"/>
        </w:rPr>
        <w:t xml:space="preserve"> </w:t>
      </w:r>
      <w:proofErr w:type="spellStart"/>
      <w:r w:rsidR="00CE5A4A" w:rsidRPr="00923400">
        <w:rPr>
          <w:i/>
          <w:lang w:val="tr-TR" w:eastAsia="ko-KR"/>
        </w:rPr>
        <w:t>mutatis</w:t>
      </w:r>
      <w:proofErr w:type="spellEnd"/>
      <w:r w:rsidR="00CE5A4A" w:rsidRPr="00923400">
        <w:rPr>
          <w:i/>
          <w:lang w:val="tr-TR" w:eastAsia="ko-KR"/>
        </w:rPr>
        <w:t xml:space="preserve"> </w:t>
      </w:r>
      <w:proofErr w:type="spellStart"/>
      <w:r w:rsidR="00CE5A4A" w:rsidRPr="00923400">
        <w:rPr>
          <w:i/>
          <w:lang w:val="tr-TR" w:eastAsia="ko-KR"/>
        </w:rPr>
        <w:t>mutandis</w:t>
      </w:r>
      <w:proofErr w:type="spellEnd"/>
      <w:r w:rsidR="00CE5A4A" w:rsidRPr="00923400">
        <w:rPr>
          <w:lang w:val="tr-TR" w:eastAsia="ko-KR"/>
        </w:rPr>
        <w:t xml:space="preserve"> olarak</w:t>
      </w:r>
      <w:r w:rsidR="00A251B1" w:rsidRPr="00923400">
        <w:rPr>
          <w:lang w:val="tr-TR" w:eastAsia="ko-KR"/>
        </w:rPr>
        <w:t>,</w:t>
      </w:r>
      <w:r w:rsidR="00CE5A4A" w:rsidRPr="00923400">
        <w:rPr>
          <w:lang w:val="tr-TR" w:eastAsia="ko-KR"/>
        </w:rPr>
        <w:t xml:space="preserve"> işbu Anlaşmanın kapsamına </w:t>
      </w:r>
      <w:proofErr w:type="gramStart"/>
      <w:r w:rsidR="00CE5A4A" w:rsidRPr="00923400">
        <w:rPr>
          <w:lang w:val="tr-TR" w:eastAsia="ko-KR"/>
        </w:rPr>
        <w:t>dahil</w:t>
      </w:r>
      <w:proofErr w:type="gramEnd"/>
      <w:r w:rsidR="00CE5A4A" w:rsidRPr="00923400">
        <w:rPr>
          <w:lang w:val="tr-TR" w:eastAsia="ko-KR"/>
        </w:rPr>
        <w:t xml:space="preserve"> edilmiş ve işbu Anlaşmanın bir parçası haline getirilmiş </w:t>
      </w:r>
      <w:r w:rsidRPr="00923400">
        <w:rPr>
          <w:lang w:val="tr-TR" w:eastAsia="ko-KR"/>
        </w:rPr>
        <w:t xml:space="preserve">TTE Anlaşmasından kaynaklanan mevcut hak ve yükümlülüklerini teyit eder. </w:t>
      </w:r>
    </w:p>
    <w:p w14:paraId="43CF9DCB" w14:textId="77777777" w:rsidR="008A109A" w:rsidRPr="00923400" w:rsidRDefault="008A109A" w:rsidP="00BE65E3">
      <w:pPr>
        <w:pStyle w:val="Level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napToGrid w:val="0"/>
        <w:jc w:val="both"/>
        <w:rPr>
          <w:highlight w:val="yellow"/>
          <w:lang w:val="tr-TR" w:eastAsia="ko-KR"/>
        </w:rPr>
      </w:pPr>
    </w:p>
    <w:p w14:paraId="0EE557A8" w14:textId="77777777" w:rsidR="00996F43" w:rsidRPr="00923400" w:rsidRDefault="00385EA4" w:rsidP="00BE65E3">
      <w:pPr>
        <w:jc w:val="center"/>
        <w:rPr>
          <w:b/>
        </w:rPr>
      </w:pPr>
      <w:r w:rsidRPr="00923400">
        <w:rPr>
          <w:b/>
        </w:rPr>
        <w:t>Madde</w:t>
      </w:r>
      <w:r w:rsidR="00996F43" w:rsidRPr="00923400">
        <w:rPr>
          <w:b/>
        </w:rPr>
        <w:t xml:space="preserve"> </w:t>
      </w:r>
      <w:proofErr w:type="gramStart"/>
      <w:r w:rsidR="00996F43" w:rsidRPr="00923400">
        <w:rPr>
          <w:b/>
        </w:rPr>
        <w:t>5</w:t>
      </w:r>
      <w:r w:rsidR="00843BCE" w:rsidRPr="00923400">
        <w:rPr>
          <w:b/>
        </w:rPr>
        <w:t>.4</w:t>
      </w:r>
      <w:proofErr w:type="gramEnd"/>
    </w:p>
    <w:p w14:paraId="0F607285" w14:textId="77777777" w:rsidR="00843BCE" w:rsidRPr="00923400" w:rsidRDefault="00385EA4" w:rsidP="00BE65E3">
      <w:pPr>
        <w:jc w:val="center"/>
        <w:rPr>
          <w:b/>
        </w:rPr>
      </w:pPr>
      <w:r w:rsidRPr="00923400">
        <w:rPr>
          <w:b/>
        </w:rPr>
        <w:t>Ortak İşbirliği</w:t>
      </w:r>
      <w:r w:rsidR="00843BCE" w:rsidRPr="00923400">
        <w:rPr>
          <w:b/>
        </w:rPr>
        <w:t xml:space="preserve"> </w:t>
      </w:r>
    </w:p>
    <w:p w14:paraId="02160B6C" w14:textId="77777777" w:rsidR="00996F43" w:rsidRPr="00923400" w:rsidRDefault="00996F43" w:rsidP="00BE65E3">
      <w:pPr>
        <w:jc w:val="center"/>
        <w:rPr>
          <w:b/>
          <w:highlight w:val="yellow"/>
        </w:rPr>
      </w:pPr>
    </w:p>
    <w:p w14:paraId="41B90902" w14:textId="50074503" w:rsidR="00923400" w:rsidRPr="00923400" w:rsidRDefault="00A61862" w:rsidP="00923400">
      <w:pPr>
        <w:pStyle w:val="AralkYok"/>
        <w:numPr>
          <w:ilvl w:val="0"/>
          <w:numId w:val="41"/>
        </w:numPr>
        <w:ind w:hanging="720"/>
        <w:jc w:val="both"/>
        <w:rPr>
          <w:lang w:val="tr-TR" w:eastAsia="ko-KR"/>
        </w:rPr>
      </w:pPr>
      <w:r w:rsidRPr="00923400">
        <w:rPr>
          <w:lang w:val="tr-TR"/>
        </w:rPr>
        <w:t xml:space="preserve">Taraflar, birbirlerinin sistemlerini karşılıklı olarak daha iyi anlamak ve birbirlerinin pazarlarına </w:t>
      </w:r>
      <w:r w:rsidR="007061FF" w:rsidRPr="00923400">
        <w:rPr>
          <w:lang w:val="tr-TR"/>
        </w:rPr>
        <w:t xml:space="preserve">erişimi </w:t>
      </w:r>
      <w:r w:rsidRPr="00923400">
        <w:rPr>
          <w:lang w:val="tr-TR"/>
        </w:rPr>
        <w:t xml:space="preserve">kolaylaştırmak amacıyla standartlar, teknik düzenlemeler ve uygunluk değerlendirme </w:t>
      </w:r>
      <w:proofErr w:type="gramStart"/>
      <w:r w:rsidRPr="00923400">
        <w:rPr>
          <w:lang w:val="tr-TR"/>
        </w:rPr>
        <w:t>prosedürleri</w:t>
      </w:r>
      <w:proofErr w:type="gramEnd"/>
      <w:r w:rsidRPr="00923400">
        <w:rPr>
          <w:lang w:val="tr-TR"/>
        </w:rPr>
        <w:t xml:space="preserve"> alanlarında işbirliğini </w:t>
      </w:r>
      <w:r w:rsidR="00B26365" w:rsidRPr="00923400">
        <w:rPr>
          <w:lang w:val="tr-TR"/>
        </w:rPr>
        <w:t>güçlendireceklerdir</w:t>
      </w:r>
      <w:r w:rsidR="00073CA0" w:rsidRPr="00923400">
        <w:rPr>
          <w:lang w:val="tr-TR"/>
        </w:rPr>
        <w:t>.</w:t>
      </w:r>
    </w:p>
    <w:p w14:paraId="41EF5370" w14:textId="77777777" w:rsidR="00923400" w:rsidRPr="00923400" w:rsidRDefault="00923400" w:rsidP="00923400">
      <w:pPr>
        <w:pStyle w:val="AralkYok"/>
        <w:ind w:left="720"/>
        <w:jc w:val="both"/>
        <w:rPr>
          <w:lang w:val="tr-TR" w:eastAsia="ko-KR"/>
        </w:rPr>
      </w:pPr>
    </w:p>
    <w:p w14:paraId="7C40DFE0" w14:textId="1560D73E" w:rsidR="00C45676" w:rsidRPr="00923400" w:rsidRDefault="008C6D7D" w:rsidP="00923400">
      <w:pPr>
        <w:pStyle w:val="AralkYok"/>
        <w:numPr>
          <w:ilvl w:val="0"/>
          <w:numId w:val="41"/>
        </w:numPr>
        <w:ind w:hanging="720"/>
        <w:jc w:val="both"/>
        <w:rPr>
          <w:lang w:val="tr-TR" w:eastAsia="ko-KR"/>
        </w:rPr>
      </w:pPr>
      <w:r w:rsidRPr="00923400">
        <w:rPr>
          <w:lang w:val="tr-TR" w:eastAsia="ko-KR"/>
        </w:rPr>
        <w:t>Taraflar aşağıda belirtilenleri içere</w:t>
      </w:r>
      <w:r w:rsidR="00323B9A" w:rsidRPr="00923400">
        <w:rPr>
          <w:lang w:val="tr-TR" w:eastAsia="ko-KR"/>
        </w:rPr>
        <w:t>bile</w:t>
      </w:r>
      <w:r w:rsidRPr="00923400">
        <w:rPr>
          <w:lang w:val="tr-TR" w:eastAsia="ko-KR"/>
        </w:rPr>
        <w:t xml:space="preserve">cek, ancak bunlarla sınırlı kalmayacak şekilde ticareti </w:t>
      </w:r>
      <w:r w:rsidR="007061FF" w:rsidRPr="00923400">
        <w:rPr>
          <w:lang w:val="tr-TR" w:eastAsia="ko-KR"/>
        </w:rPr>
        <w:t xml:space="preserve">kolaylaştıracak </w:t>
      </w:r>
      <w:r w:rsidRPr="00923400">
        <w:rPr>
          <w:lang w:val="tr-TR" w:eastAsia="ko-KR"/>
        </w:rPr>
        <w:t xml:space="preserve">girişimleri </w:t>
      </w:r>
      <w:r w:rsidR="00323B9A" w:rsidRPr="00923400">
        <w:rPr>
          <w:lang w:val="tr-TR" w:eastAsia="ko-KR"/>
        </w:rPr>
        <w:t>belirlemeyi</w:t>
      </w:r>
      <w:r w:rsidRPr="00923400">
        <w:rPr>
          <w:lang w:val="tr-TR" w:eastAsia="ko-KR"/>
        </w:rPr>
        <w:t xml:space="preserve">, geliştirmeyi ve teşvik etmeyi </w:t>
      </w:r>
      <w:r w:rsidR="00E06A1F" w:rsidRPr="00923400">
        <w:rPr>
          <w:lang w:val="tr-TR" w:eastAsia="ko-KR"/>
        </w:rPr>
        <w:t>amaçlayacaklardır</w:t>
      </w:r>
      <w:r w:rsidRPr="00923400">
        <w:rPr>
          <w:lang w:val="tr-TR" w:eastAsia="ko-KR"/>
        </w:rPr>
        <w:t>:</w:t>
      </w:r>
    </w:p>
    <w:p w14:paraId="5FD9A1D7" w14:textId="77777777" w:rsidR="001A47E7" w:rsidRPr="00923400" w:rsidRDefault="00A330CE" w:rsidP="00A330CE">
      <w:pPr>
        <w:tabs>
          <w:tab w:val="left" w:pos="1540"/>
        </w:tabs>
        <w:adjustRightInd w:val="0"/>
        <w:snapToGrid w:val="0"/>
        <w:jc w:val="both"/>
        <w:rPr>
          <w:lang w:eastAsia="ko-KR"/>
        </w:rPr>
      </w:pPr>
      <w:r w:rsidRPr="00923400">
        <w:rPr>
          <w:lang w:eastAsia="ko-KR"/>
        </w:rPr>
        <w:tab/>
      </w:r>
    </w:p>
    <w:p w14:paraId="2F01DB56" w14:textId="29013AF1" w:rsidR="00923400" w:rsidRDefault="00613E1A" w:rsidP="00923400">
      <w:pPr>
        <w:pStyle w:val="ListeParagraf"/>
        <w:numPr>
          <w:ilvl w:val="0"/>
          <w:numId w:val="19"/>
        </w:numPr>
        <w:adjustRightInd w:val="0"/>
        <w:snapToGrid w:val="0"/>
        <w:ind w:left="1440" w:hanging="720"/>
        <w:jc w:val="both"/>
        <w:rPr>
          <w:lang w:eastAsia="ko-KR"/>
        </w:rPr>
      </w:pPr>
      <w:r w:rsidRPr="00923400">
        <w:rPr>
          <w:lang w:eastAsia="ko-KR"/>
        </w:rPr>
        <w:t>T</w:t>
      </w:r>
      <w:r w:rsidR="001E1B33" w:rsidRPr="00923400">
        <w:rPr>
          <w:lang w:eastAsia="ko-KR"/>
        </w:rPr>
        <w:t>eknik düzenlemelerin</w:t>
      </w:r>
      <w:r w:rsidR="000A7ADF" w:rsidRPr="00923400">
        <w:rPr>
          <w:lang w:eastAsia="ko-KR"/>
        </w:rPr>
        <w:t xml:space="preserve"> hazırlanması ve uygulanması ile</w:t>
      </w:r>
      <w:r w:rsidR="001E1B33" w:rsidRPr="00923400">
        <w:rPr>
          <w:lang w:eastAsia="ko-KR"/>
        </w:rPr>
        <w:t xml:space="preserve"> iyi mevzuat uygulamaları konusunda b</w:t>
      </w:r>
      <w:r w:rsidR="001A47E7" w:rsidRPr="00923400">
        <w:rPr>
          <w:lang w:eastAsia="ko-KR"/>
        </w:rPr>
        <w:t xml:space="preserve">ilgi </w:t>
      </w:r>
      <w:r w:rsidR="005B3074" w:rsidRPr="00923400">
        <w:rPr>
          <w:lang w:eastAsia="ko-KR"/>
        </w:rPr>
        <w:t>ve deneyim</w:t>
      </w:r>
      <w:r w:rsidR="00E06A1F" w:rsidRPr="00923400">
        <w:rPr>
          <w:lang w:eastAsia="ko-KR"/>
        </w:rPr>
        <w:t>lerin karşılıklı olarak</w:t>
      </w:r>
      <w:r w:rsidR="005B3074" w:rsidRPr="00923400">
        <w:rPr>
          <w:lang w:eastAsia="ko-KR"/>
        </w:rPr>
        <w:t xml:space="preserve"> değişimi</w:t>
      </w:r>
      <w:r w:rsidR="00193EAE">
        <w:rPr>
          <w:lang w:eastAsia="ko-KR"/>
        </w:rPr>
        <w:t>;</w:t>
      </w:r>
    </w:p>
    <w:p w14:paraId="71F1CF6B" w14:textId="77777777" w:rsidR="00923400" w:rsidRDefault="00923400" w:rsidP="00923400">
      <w:pPr>
        <w:pStyle w:val="ListeParagraf"/>
        <w:adjustRightInd w:val="0"/>
        <w:snapToGrid w:val="0"/>
        <w:ind w:left="1440"/>
        <w:jc w:val="both"/>
        <w:rPr>
          <w:lang w:eastAsia="ko-KR"/>
        </w:rPr>
      </w:pPr>
    </w:p>
    <w:p w14:paraId="05942449" w14:textId="5EA97550" w:rsidR="00923400" w:rsidRDefault="00613E1A" w:rsidP="00923400">
      <w:pPr>
        <w:pStyle w:val="ListeParagraf"/>
        <w:numPr>
          <w:ilvl w:val="0"/>
          <w:numId w:val="19"/>
        </w:numPr>
        <w:adjustRightInd w:val="0"/>
        <w:snapToGrid w:val="0"/>
        <w:ind w:left="1440" w:hanging="720"/>
        <w:jc w:val="both"/>
        <w:rPr>
          <w:lang w:eastAsia="ko-KR"/>
        </w:rPr>
      </w:pPr>
      <w:r w:rsidRPr="00923400">
        <w:rPr>
          <w:lang w:eastAsia="ko-KR"/>
        </w:rPr>
        <w:t>U</w:t>
      </w:r>
      <w:r w:rsidR="00C63937" w:rsidRPr="00923400">
        <w:rPr>
          <w:lang w:eastAsia="ko-KR"/>
        </w:rPr>
        <w:t xml:space="preserve">ygun olması halinde, teknik düzenlemelerin, standartların ve uygunluk değerlendirme </w:t>
      </w:r>
      <w:proofErr w:type="gramStart"/>
      <w:r w:rsidR="00C63937" w:rsidRPr="00923400">
        <w:rPr>
          <w:lang w:eastAsia="ko-KR"/>
        </w:rPr>
        <w:t>prosedürlerinin</w:t>
      </w:r>
      <w:proofErr w:type="gramEnd"/>
      <w:r w:rsidR="00C63937" w:rsidRPr="00923400">
        <w:rPr>
          <w:lang w:eastAsia="ko-KR"/>
        </w:rPr>
        <w:t xml:space="preserve"> basitleştirilmesi</w:t>
      </w:r>
      <w:r w:rsidR="00193EAE">
        <w:rPr>
          <w:lang w:eastAsia="ko-KR"/>
        </w:rPr>
        <w:t>;</w:t>
      </w:r>
    </w:p>
    <w:p w14:paraId="0F081885" w14:textId="77777777" w:rsidR="00923400" w:rsidRDefault="00923400" w:rsidP="00923400">
      <w:pPr>
        <w:pStyle w:val="ListeParagraf"/>
        <w:rPr>
          <w:lang w:eastAsia="ko-KR"/>
        </w:rPr>
      </w:pPr>
    </w:p>
    <w:p w14:paraId="66C40481" w14:textId="0951C075" w:rsidR="00923400" w:rsidRDefault="00613E1A" w:rsidP="00923400">
      <w:pPr>
        <w:pStyle w:val="ListeParagraf"/>
        <w:numPr>
          <w:ilvl w:val="0"/>
          <w:numId w:val="19"/>
        </w:numPr>
        <w:adjustRightInd w:val="0"/>
        <w:snapToGrid w:val="0"/>
        <w:ind w:left="1440" w:hanging="720"/>
        <w:jc w:val="both"/>
        <w:rPr>
          <w:lang w:eastAsia="ko-KR"/>
        </w:rPr>
      </w:pPr>
      <w:r w:rsidRPr="00923400">
        <w:rPr>
          <w:lang w:eastAsia="ko-KR"/>
        </w:rPr>
        <w:t>T</w:t>
      </w:r>
      <w:r w:rsidR="00C63937" w:rsidRPr="00923400">
        <w:rPr>
          <w:lang w:eastAsia="ko-KR"/>
        </w:rPr>
        <w:t xml:space="preserve">eknik düzenlemeler ve uygunluk değerlendirme </w:t>
      </w:r>
      <w:proofErr w:type="gramStart"/>
      <w:r w:rsidR="00C63937" w:rsidRPr="00923400">
        <w:rPr>
          <w:lang w:eastAsia="ko-KR"/>
        </w:rPr>
        <w:t>prosedürlerin</w:t>
      </w:r>
      <w:r w:rsidR="003F7BB0" w:rsidRPr="00923400">
        <w:rPr>
          <w:lang w:eastAsia="ko-KR"/>
        </w:rPr>
        <w:t>e</w:t>
      </w:r>
      <w:proofErr w:type="gramEnd"/>
      <w:r w:rsidR="003F7BB0" w:rsidRPr="00923400">
        <w:rPr>
          <w:lang w:eastAsia="ko-KR"/>
        </w:rPr>
        <w:t xml:space="preserve"> </w:t>
      </w:r>
      <w:r w:rsidRPr="00923400">
        <w:rPr>
          <w:lang w:eastAsia="ko-KR"/>
        </w:rPr>
        <w:t xml:space="preserve">ilişkin yaklaşımlarda </w:t>
      </w:r>
      <w:r w:rsidR="00B51095" w:rsidRPr="00923400">
        <w:rPr>
          <w:lang w:eastAsia="ko-KR"/>
        </w:rPr>
        <w:t xml:space="preserve">gereksiz </w:t>
      </w:r>
      <w:r w:rsidR="000A7ADF" w:rsidRPr="00923400">
        <w:rPr>
          <w:lang w:eastAsia="ko-KR"/>
        </w:rPr>
        <w:t>farklılıklardan</w:t>
      </w:r>
      <w:r w:rsidR="00B51095" w:rsidRPr="00923400">
        <w:rPr>
          <w:lang w:eastAsia="ko-KR"/>
        </w:rPr>
        <w:t xml:space="preserve"> </w:t>
      </w:r>
      <w:r w:rsidRPr="00923400">
        <w:rPr>
          <w:lang w:eastAsia="ko-KR"/>
        </w:rPr>
        <w:t xml:space="preserve">kaçınılması ve </w:t>
      </w:r>
      <w:r w:rsidR="0071643D" w:rsidRPr="00923400">
        <w:rPr>
          <w:lang w:eastAsia="ko-KR"/>
        </w:rPr>
        <w:t>teknik düzenlemelerin</w:t>
      </w:r>
      <w:r w:rsidR="00AF7170" w:rsidRPr="00923400">
        <w:rPr>
          <w:lang w:eastAsia="ko-KR"/>
        </w:rPr>
        <w:t xml:space="preserve"> uluslararası standartlar</w:t>
      </w:r>
      <w:r w:rsidR="00EA107C" w:rsidRPr="00923400">
        <w:rPr>
          <w:lang w:eastAsia="ko-KR"/>
        </w:rPr>
        <w:t>a</w:t>
      </w:r>
      <w:r w:rsidR="0071643D" w:rsidRPr="00923400">
        <w:rPr>
          <w:lang w:eastAsia="ko-KR"/>
        </w:rPr>
        <w:t xml:space="preserve"> </w:t>
      </w:r>
      <w:r w:rsidR="00EA107C" w:rsidRPr="00923400">
        <w:rPr>
          <w:lang w:eastAsia="ko-KR"/>
        </w:rPr>
        <w:t xml:space="preserve">yakınlaştırılması </w:t>
      </w:r>
      <w:r w:rsidR="0071643D" w:rsidRPr="00923400">
        <w:rPr>
          <w:lang w:eastAsia="ko-KR"/>
        </w:rPr>
        <w:t>ve</w:t>
      </w:r>
      <w:r w:rsidR="000215A4">
        <w:rPr>
          <w:lang w:eastAsia="ko-KR"/>
        </w:rPr>
        <w:t>ya</w:t>
      </w:r>
      <w:r w:rsidR="0071643D" w:rsidRPr="00923400">
        <w:rPr>
          <w:lang w:eastAsia="ko-KR"/>
        </w:rPr>
        <w:t xml:space="preserve"> uyumlaştırılması ihtima</w:t>
      </w:r>
      <w:r w:rsidR="00AF7170" w:rsidRPr="00923400">
        <w:rPr>
          <w:lang w:eastAsia="ko-KR"/>
        </w:rPr>
        <w:t xml:space="preserve">line yönelik </w:t>
      </w:r>
      <w:r w:rsidR="00E06A1F" w:rsidRPr="00923400">
        <w:rPr>
          <w:lang w:eastAsia="ko-KR"/>
        </w:rPr>
        <w:t>çalışılması</w:t>
      </w:r>
      <w:r w:rsidR="00AF7170" w:rsidRPr="00923400">
        <w:rPr>
          <w:lang w:eastAsia="ko-KR"/>
        </w:rPr>
        <w:t>;</w:t>
      </w:r>
    </w:p>
    <w:p w14:paraId="2455EDB7" w14:textId="77777777" w:rsidR="00923400" w:rsidRDefault="00923400" w:rsidP="00923400">
      <w:pPr>
        <w:pStyle w:val="ListeParagraf"/>
        <w:rPr>
          <w:lang w:eastAsia="ko-KR"/>
        </w:rPr>
      </w:pPr>
    </w:p>
    <w:p w14:paraId="020A3089" w14:textId="198CC5B8" w:rsidR="00923400" w:rsidRDefault="00FA15EB" w:rsidP="00923400">
      <w:pPr>
        <w:pStyle w:val="ListeParagraf"/>
        <w:numPr>
          <w:ilvl w:val="0"/>
          <w:numId w:val="19"/>
        </w:numPr>
        <w:adjustRightInd w:val="0"/>
        <w:snapToGrid w:val="0"/>
        <w:ind w:left="1440" w:hanging="720"/>
        <w:jc w:val="both"/>
        <w:rPr>
          <w:lang w:eastAsia="ko-KR"/>
        </w:rPr>
      </w:pPr>
      <w:r w:rsidRPr="00923400">
        <w:rPr>
          <w:lang w:eastAsia="ko-KR"/>
        </w:rPr>
        <w:t xml:space="preserve">Tarafların </w:t>
      </w:r>
      <w:r w:rsidR="00DF1224" w:rsidRPr="00923400">
        <w:rPr>
          <w:lang w:eastAsia="ko-KR"/>
        </w:rPr>
        <w:t>metroloji, standardizasyon, test, belgelen</w:t>
      </w:r>
      <w:r w:rsidR="00262E40" w:rsidRPr="00923400">
        <w:rPr>
          <w:lang w:eastAsia="ko-KR"/>
        </w:rPr>
        <w:t>dirme ve</w:t>
      </w:r>
      <w:r w:rsidR="000A7ADF" w:rsidRPr="00923400">
        <w:rPr>
          <w:lang w:eastAsia="ko-KR"/>
        </w:rPr>
        <w:t xml:space="preserve"> akreditasyondan sorumlu</w:t>
      </w:r>
      <w:r w:rsidR="00DF1224" w:rsidRPr="00923400">
        <w:rPr>
          <w:lang w:eastAsia="ko-KR"/>
        </w:rPr>
        <w:t xml:space="preserve"> kamu veya özel sektör</w:t>
      </w:r>
      <w:r w:rsidR="00613E1A" w:rsidRPr="00923400">
        <w:rPr>
          <w:lang w:eastAsia="ko-KR"/>
        </w:rPr>
        <w:t xml:space="preserve"> kuruluşları </w:t>
      </w:r>
      <w:r w:rsidR="00DF1224" w:rsidRPr="00923400">
        <w:rPr>
          <w:lang w:eastAsia="ko-KR"/>
        </w:rPr>
        <w:t>arasındaki işbirliğinin teşvik edilmesi</w:t>
      </w:r>
      <w:r w:rsidR="000C77B8" w:rsidRPr="00923400">
        <w:rPr>
          <w:lang w:eastAsia="ko-KR"/>
        </w:rPr>
        <w:t>;</w:t>
      </w:r>
    </w:p>
    <w:p w14:paraId="51BC9FB1" w14:textId="77777777" w:rsidR="00923400" w:rsidRDefault="00923400" w:rsidP="00923400">
      <w:pPr>
        <w:pStyle w:val="ListeParagraf"/>
        <w:rPr>
          <w:lang w:eastAsia="ko-KR"/>
        </w:rPr>
      </w:pPr>
    </w:p>
    <w:p w14:paraId="70D13C46" w14:textId="26065522" w:rsidR="00923400" w:rsidRDefault="00613E1A" w:rsidP="00923400">
      <w:pPr>
        <w:pStyle w:val="ListeParagraf"/>
        <w:numPr>
          <w:ilvl w:val="0"/>
          <w:numId w:val="19"/>
        </w:numPr>
        <w:adjustRightInd w:val="0"/>
        <w:snapToGrid w:val="0"/>
        <w:ind w:left="1440" w:hanging="720"/>
        <w:jc w:val="both"/>
        <w:rPr>
          <w:lang w:eastAsia="ko-KR"/>
        </w:rPr>
      </w:pPr>
      <w:r w:rsidRPr="00923400">
        <w:rPr>
          <w:lang w:eastAsia="ko-KR"/>
        </w:rPr>
        <w:t>U</w:t>
      </w:r>
      <w:r w:rsidR="00AA06CC" w:rsidRPr="00923400">
        <w:rPr>
          <w:lang w:eastAsia="ko-KR"/>
        </w:rPr>
        <w:t xml:space="preserve">lusal, bölgesel ve uluslararası düzeyde düzenleyici otoritelerin </w:t>
      </w:r>
      <w:r w:rsidR="00DF1224" w:rsidRPr="00923400">
        <w:rPr>
          <w:lang w:eastAsia="ko-KR"/>
        </w:rPr>
        <w:t>verimli etkileşim</w:t>
      </w:r>
      <w:r w:rsidR="00EA107C" w:rsidRPr="00923400">
        <w:rPr>
          <w:lang w:eastAsia="ko-KR"/>
        </w:rPr>
        <w:t>de</w:t>
      </w:r>
      <w:r w:rsidR="006A1803" w:rsidRPr="00923400">
        <w:rPr>
          <w:lang w:eastAsia="ko-KR"/>
        </w:rPr>
        <w:t xml:space="preserve"> bulunmasının temin edilmesi</w:t>
      </w:r>
      <w:r w:rsidR="002E0FB1" w:rsidRPr="00923400">
        <w:rPr>
          <w:lang w:eastAsia="ko-KR"/>
        </w:rPr>
        <w:t xml:space="preserve">, örneğin </w:t>
      </w:r>
      <w:r w:rsidR="006A1803" w:rsidRPr="00923400">
        <w:rPr>
          <w:lang w:eastAsia="ko-KR"/>
        </w:rPr>
        <w:t>Taraflardan birinden</w:t>
      </w:r>
      <w:r w:rsidR="002E0FB1" w:rsidRPr="00923400">
        <w:rPr>
          <w:lang w:eastAsia="ko-KR"/>
        </w:rPr>
        <w:t xml:space="preserve"> alınan soruların uygun d</w:t>
      </w:r>
      <w:r w:rsidR="00F51520" w:rsidRPr="00923400">
        <w:rPr>
          <w:lang w:eastAsia="ko-KR"/>
        </w:rPr>
        <w:t xml:space="preserve">üzenleyici </w:t>
      </w:r>
      <w:r w:rsidR="006A1803" w:rsidRPr="00923400">
        <w:rPr>
          <w:lang w:eastAsia="ko-KR"/>
        </w:rPr>
        <w:t xml:space="preserve">otoritelere </w:t>
      </w:r>
      <w:proofErr w:type="gramStart"/>
      <w:r w:rsidR="00F51520" w:rsidRPr="00923400">
        <w:rPr>
          <w:lang w:eastAsia="ko-KR"/>
        </w:rPr>
        <w:t>aktarılması</w:t>
      </w:r>
      <w:r w:rsidR="00193EAE">
        <w:rPr>
          <w:lang w:eastAsia="ko-KR"/>
        </w:rPr>
        <w:t>;</w:t>
      </w:r>
      <w:proofErr w:type="gramEnd"/>
      <w:r w:rsidR="00F51520" w:rsidRPr="00923400">
        <w:rPr>
          <w:lang w:eastAsia="ko-KR"/>
        </w:rPr>
        <w:t xml:space="preserve"> ve</w:t>
      </w:r>
    </w:p>
    <w:p w14:paraId="3FE6C826" w14:textId="77777777" w:rsidR="00923400" w:rsidRDefault="00923400" w:rsidP="00923400">
      <w:pPr>
        <w:pStyle w:val="ListeParagraf"/>
        <w:rPr>
          <w:lang w:eastAsia="ko-KR"/>
        </w:rPr>
      </w:pPr>
    </w:p>
    <w:p w14:paraId="5D84BE69" w14:textId="1401C0E6" w:rsidR="002E0FB1" w:rsidRPr="00923400" w:rsidRDefault="00734E46" w:rsidP="00923400">
      <w:pPr>
        <w:pStyle w:val="ListeParagraf"/>
        <w:numPr>
          <w:ilvl w:val="0"/>
          <w:numId w:val="19"/>
        </w:numPr>
        <w:adjustRightInd w:val="0"/>
        <w:snapToGrid w:val="0"/>
        <w:ind w:left="1440" w:hanging="720"/>
        <w:jc w:val="both"/>
        <w:rPr>
          <w:lang w:eastAsia="ko-KR"/>
        </w:rPr>
      </w:pPr>
      <w:r w:rsidRPr="00923400">
        <w:rPr>
          <w:lang w:eastAsia="ko-KR"/>
        </w:rPr>
        <w:t>Standartlar</w:t>
      </w:r>
      <w:r w:rsidR="002E0FB1" w:rsidRPr="00923400">
        <w:rPr>
          <w:lang w:eastAsia="ko-KR"/>
        </w:rPr>
        <w:t>, teknik düzenle</w:t>
      </w:r>
      <w:r w:rsidR="002B007B">
        <w:rPr>
          <w:lang w:eastAsia="ko-KR"/>
        </w:rPr>
        <w:t xml:space="preserve">meler ve uygunluk değerlendirme </w:t>
      </w:r>
      <w:proofErr w:type="gramStart"/>
      <w:r w:rsidR="002E0FB1" w:rsidRPr="00923400">
        <w:rPr>
          <w:lang w:eastAsia="ko-KR"/>
        </w:rPr>
        <w:t>prosedürlerine</w:t>
      </w:r>
      <w:proofErr w:type="gramEnd"/>
      <w:r w:rsidR="002E0FB1" w:rsidRPr="00923400">
        <w:rPr>
          <w:lang w:eastAsia="ko-KR"/>
        </w:rPr>
        <w:t xml:space="preserve"> </w:t>
      </w:r>
      <w:r w:rsidRPr="00923400">
        <w:rPr>
          <w:lang w:eastAsia="ko-KR"/>
        </w:rPr>
        <w:t xml:space="preserve">dair ilgili </w:t>
      </w:r>
      <w:r w:rsidR="002E0FB1" w:rsidRPr="00923400">
        <w:rPr>
          <w:lang w:eastAsia="ko-KR"/>
        </w:rPr>
        <w:t>bölgesel ve çok taraflı</w:t>
      </w:r>
      <w:r w:rsidRPr="00923400">
        <w:rPr>
          <w:lang w:eastAsia="ko-KR"/>
        </w:rPr>
        <w:t xml:space="preserve"> forumlardaki gelişmelere ilişkin</w:t>
      </w:r>
      <w:r w:rsidR="002E0FB1" w:rsidRPr="00923400">
        <w:rPr>
          <w:lang w:eastAsia="ko-KR"/>
        </w:rPr>
        <w:t xml:space="preserve"> bilgi değişimi</w:t>
      </w:r>
      <w:r w:rsidR="006A1803" w:rsidRPr="00923400">
        <w:rPr>
          <w:lang w:eastAsia="ko-KR"/>
        </w:rPr>
        <w:t>nde bulunulması</w:t>
      </w:r>
      <w:r w:rsidR="00EC1498" w:rsidRPr="00923400">
        <w:rPr>
          <w:lang w:eastAsia="ko-KR"/>
        </w:rPr>
        <w:t>.</w:t>
      </w:r>
    </w:p>
    <w:p w14:paraId="4889B575" w14:textId="77777777" w:rsidR="003B43F8" w:rsidRPr="00923400" w:rsidRDefault="003B43F8" w:rsidP="003B43F8">
      <w:pPr>
        <w:adjustRightInd w:val="0"/>
        <w:snapToGrid w:val="0"/>
        <w:jc w:val="both"/>
        <w:rPr>
          <w:lang w:eastAsia="ko-KR"/>
        </w:rPr>
      </w:pPr>
    </w:p>
    <w:p w14:paraId="6232C331" w14:textId="77777777" w:rsidR="00923400" w:rsidRDefault="00DA4AD3" w:rsidP="00923400">
      <w:pPr>
        <w:pStyle w:val="AralkYok"/>
        <w:numPr>
          <w:ilvl w:val="0"/>
          <w:numId w:val="41"/>
        </w:numPr>
        <w:ind w:hanging="720"/>
        <w:jc w:val="both"/>
        <w:rPr>
          <w:lang w:val="tr-TR" w:eastAsia="ko-KR"/>
        </w:rPr>
      </w:pPr>
      <w:r w:rsidRPr="00923400">
        <w:rPr>
          <w:lang w:val="tr-TR" w:eastAsia="ko-KR"/>
        </w:rPr>
        <w:t>Taraflar</w:t>
      </w:r>
      <w:r w:rsidR="006A1803" w:rsidRPr="00923400">
        <w:rPr>
          <w:lang w:val="tr-TR" w:eastAsia="ko-KR"/>
        </w:rPr>
        <w:t>,</w:t>
      </w:r>
      <w:r w:rsidRPr="00923400">
        <w:rPr>
          <w:lang w:val="tr-TR" w:eastAsia="ko-KR"/>
        </w:rPr>
        <w:t xml:space="preserve"> helal standartlar ve </w:t>
      </w:r>
      <w:r w:rsidR="00A60106" w:rsidRPr="00923400">
        <w:rPr>
          <w:lang w:val="tr-TR" w:eastAsia="ko-KR"/>
        </w:rPr>
        <w:t xml:space="preserve">belgelendirme alanında faaliyet gösteren </w:t>
      </w:r>
      <w:r w:rsidRPr="00923400">
        <w:rPr>
          <w:lang w:val="tr-TR" w:eastAsia="ko-KR"/>
        </w:rPr>
        <w:t xml:space="preserve">ilgili </w:t>
      </w:r>
      <w:r w:rsidR="00DD021F" w:rsidRPr="00923400">
        <w:rPr>
          <w:lang w:val="tr-TR" w:eastAsia="ko-KR"/>
        </w:rPr>
        <w:t>kurumlar</w:t>
      </w:r>
      <w:r w:rsidR="00281B9F" w:rsidRPr="00923400">
        <w:rPr>
          <w:lang w:val="tr-TR" w:eastAsia="ko-KR"/>
        </w:rPr>
        <w:t>ı</w:t>
      </w:r>
      <w:r w:rsidR="00DD021F" w:rsidRPr="00923400">
        <w:rPr>
          <w:lang w:val="tr-TR" w:eastAsia="ko-KR"/>
        </w:rPr>
        <w:t xml:space="preserve"> arasında ikili işbirliğini </w:t>
      </w:r>
      <w:r w:rsidR="00A330CE" w:rsidRPr="00923400">
        <w:rPr>
          <w:lang w:val="tr-TR" w:eastAsia="ko-KR"/>
        </w:rPr>
        <w:t xml:space="preserve">teşvik </w:t>
      </w:r>
      <w:r w:rsidR="00A60106" w:rsidRPr="00923400">
        <w:rPr>
          <w:lang w:val="tr-TR" w:eastAsia="ko-KR"/>
        </w:rPr>
        <w:t>edecektir</w:t>
      </w:r>
      <w:r w:rsidR="007527EB" w:rsidRPr="00923400">
        <w:rPr>
          <w:lang w:val="tr-TR" w:eastAsia="ko-KR"/>
        </w:rPr>
        <w:t>.</w:t>
      </w:r>
    </w:p>
    <w:p w14:paraId="02316624" w14:textId="77777777" w:rsidR="00923400" w:rsidRDefault="00923400" w:rsidP="00923400">
      <w:pPr>
        <w:pStyle w:val="AralkYok"/>
        <w:ind w:left="720"/>
        <w:jc w:val="both"/>
        <w:rPr>
          <w:lang w:val="tr-TR" w:eastAsia="ko-KR"/>
        </w:rPr>
      </w:pPr>
    </w:p>
    <w:p w14:paraId="04C8AC77" w14:textId="5BFCAF60" w:rsidR="00E848B6" w:rsidRPr="00923400" w:rsidRDefault="00495C27" w:rsidP="00923400">
      <w:pPr>
        <w:pStyle w:val="AralkYok"/>
        <w:numPr>
          <w:ilvl w:val="0"/>
          <w:numId w:val="41"/>
        </w:numPr>
        <w:ind w:hanging="720"/>
        <w:jc w:val="both"/>
        <w:rPr>
          <w:lang w:val="tr-TR" w:eastAsia="ko-KR"/>
        </w:rPr>
      </w:pPr>
      <w:r w:rsidRPr="00923400">
        <w:rPr>
          <w:lang w:val="tr-TR"/>
        </w:rPr>
        <w:t xml:space="preserve">Talep edilmesi halinde, </w:t>
      </w:r>
      <w:r w:rsidR="007527EB" w:rsidRPr="00923400">
        <w:rPr>
          <w:lang w:val="tr-TR"/>
        </w:rPr>
        <w:t xml:space="preserve">bu Fasıl hükümleri çerçevesinde, Taraflardan biri diğer Tarafça yapılan işbirliği </w:t>
      </w:r>
      <w:r w:rsidR="005A550F" w:rsidRPr="00923400">
        <w:rPr>
          <w:lang w:val="tr-TR"/>
        </w:rPr>
        <w:t>önerilerini uygun bir şekilde değerlendirecektir.</w:t>
      </w:r>
    </w:p>
    <w:p w14:paraId="218D14E5" w14:textId="77777777" w:rsidR="00843BCE" w:rsidRPr="00923400" w:rsidRDefault="00843BCE" w:rsidP="00BE65E3">
      <w:pPr>
        <w:tabs>
          <w:tab w:val="left" w:pos="2895"/>
        </w:tabs>
        <w:adjustRightInd w:val="0"/>
        <w:snapToGrid w:val="0"/>
        <w:jc w:val="both"/>
        <w:rPr>
          <w:bCs/>
          <w:smallCaps/>
          <w:highlight w:val="yellow"/>
        </w:rPr>
      </w:pPr>
    </w:p>
    <w:p w14:paraId="3C67497E" w14:textId="77777777" w:rsidR="003B69AF" w:rsidRPr="00923400" w:rsidRDefault="007226B5" w:rsidP="00BE65E3">
      <w:pPr>
        <w:jc w:val="center"/>
        <w:rPr>
          <w:b/>
        </w:rPr>
      </w:pPr>
      <w:r w:rsidRPr="00923400">
        <w:rPr>
          <w:b/>
        </w:rPr>
        <w:t>Madde</w:t>
      </w:r>
      <w:r w:rsidR="00A8514A" w:rsidRPr="00923400">
        <w:rPr>
          <w:b/>
        </w:rPr>
        <w:t xml:space="preserve"> </w:t>
      </w:r>
      <w:proofErr w:type="gramStart"/>
      <w:r w:rsidR="003B69AF" w:rsidRPr="00923400">
        <w:rPr>
          <w:b/>
        </w:rPr>
        <w:t>5</w:t>
      </w:r>
      <w:r w:rsidR="00D62427" w:rsidRPr="00923400">
        <w:rPr>
          <w:b/>
        </w:rPr>
        <w:t>.</w:t>
      </w:r>
      <w:r w:rsidR="00EA1EB6" w:rsidRPr="00923400">
        <w:rPr>
          <w:b/>
        </w:rPr>
        <w:t>5</w:t>
      </w:r>
      <w:proofErr w:type="gramEnd"/>
    </w:p>
    <w:p w14:paraId="617B385E" w14:textId="77777777" w:rsidR="00C74CFD" w:rsidRPr="00923400" w:rsidRDefault="007226B5" w:rsidP="00BE65E3">
      <w:pPr>
        <w:jc w:val="center"/>
        <w:rPr>
          <w:rFonts w:eastAsia="Batang"/>
          <w:b/>
          <w:lang w:eastAsia="en-US"/>
        </w:rPr>
      </w:pPr>
      <w:r w:rsidRPr="00923400">
        <w:rPr>
          <w:rFonts w:eastAsia="Batang"/>
          <w:b/>
          <w:lang w:eastAsia="en-US"/>
        </w:rPr>
        <w:t>Uluslararası Standartlar</w:t>
      </w:r>
    </w:p>
    <w:p w14:paraId="4F2E66EF" w14:textId="77777777" w:rsidR="00F7394A" w:rsidRPr="00923400" w:rsidRDefault="00F7394A" w:rsidP="00F7394A">
      <w:pPr>
        <w:jc w:val="both"/>
        <w:rPr>
          <w:rFonts w:eastAsia="Batang"/>
          <w:lang w:eastAsia="en-US"/>
        </w:rPr>
      </w:pPr>
    </w:p>
    <w:p w14:paraId="09B98968" w14:textId="5656D39C" w:rsidR="00923400" w:rsidRDefault="00E34278" w:rsidP="00923400">
      <w:pPr>
        <w:pStyle w:val="ListeParagraf"/>
        <w:numPr>
          <w:ilvl w:val="0"/>
          <w:numId w:val="21"/>
        </w:numPr>
        <w:ind w:hanging="720"/>
        <w:jc w:val="both"/>
        <w:rPr>
          <w:rFonts w:eastAsia="Batang"/>
          <w:lang w:eastAsia="en-US"/>
        </w:rPr>
      </w:pPr>
      <w:r w:rsidRPr="00923400">
        <w:rPr>
          <w:rFonts w:eastAsia="Batang"/>
          <w:lang w:eastAsia="en-US"/>
        </w:rPr>
        <w:t>Meşru amaçların</w:t>
      </w:r>
      <w:r w:rsidR="00EA107C" w:rsidRPr="00923400">
        <w:rPr>
          <w:rFonts w:eastAsia="Batang"/>
          <w:lang w:eastAsia="en-US"/>
        </w:rPr>
        <w:t xml:space="preserve"> gerçekleştirilmesi için uluslararası standartların veya uluslararası standartların ilgili bölümlerinin </w:t>
      </w:r>
      <w:r w:rsidRPr="00923400">
        <w:rPr>
          <w:rFonts w:eastAsia="Batang"/>
          <w:lang w:eastAsia="en-US"/>
        </w:rPr>
        <w:t>etkin veya uygun olmaması durumları hariç olmak üzere</w:t>
      </w:r>
      <w:r w:rsidR="00EA107C" w:rsidRPr="00923400">
        <w:rPr>
          <w:rFonts w:eastAsia="Batang"/>
          <w:lang w:eastAsia="en-US"/>
        </w:rPr>
        <w:t xml:space="preserve">, </w:t>
      </w:r>
      <w:r w:rsidRPr="00923400">
        <w:rPr>
          <w:rFonts w:eastAsia="Batang"/>
          <w:lang w:eastAsia="en-US"/>
        </w:rPr>
        <w:t xml:space="preserve">TTE </w:t>
      </w:r>
      <w:r w:rsidR="006300FC" w:rsidRPr="00923400">
        <w:rPr>
          <w:rFonts w:eastAsia="Batang"/>
          <w:lang w:eastAsia="en-US"/>
        </w:rPr>
        <w:t>Anlaşması’nın Madde</w:t>
      </w:r>
      <w:r w:rsidRPr="00923400">
        <w:rPr>
          <w:rFonts w:eastAsia="Batang"/>
          <w:lang w:eastAsia="en-US"/>
        </w:rPr>
        <w:t xml:space="preserve"> </w:t>
      </w:r>
      <w:proofErr w:type="gramStart"/>
      <w:r w:rsidR="00113C80" w:rsidRPr="00923400">
        <w:rPr>
          <w:rFonts w:eastAsia="Batang"/>
          <w:lang w:eastAsia="en-US"/>
        </w:rPr>
        <w:t>2.4</w:t>
      </w:r>
      <w:proofErr w:type="gramEnd"/>
      <w:r w:rsidR="00113C80" w:rsidRPr="00923400">
        <w:rPr>
          <w:rFonts w:eastAsia="Batang"/>
          <w:lang w:eastAsia="en-US"/>
        </w:rPr>
        <w:t xml:space="preserve"> ve 5.4</w:t>
      </w:r>
      <w:r w:rsidRPr="00923400">
        <w:rPr>
          <w:rFonts w:eastAsia="Batang"/>
          <w:lang w:eastAsia="en-US"/>
        </w:rPr>
        <w:t>’üne uygun olarak</w:t>
      </w:r>
      <w:r w:rsidR="00113C80" w:rsidRPr="00923400">
        <w:rPr>
          <w:rFonts w:eastAsia="Batang"/>
          <w:lang w:eastAsia="en-US"/>
        </w:rPr>
        <w:t xml:space="preserve"> </w:t>
      </w:r>
      <w:r w:rsidR="00B10FCB" w:rsidRPr="00923400">
        <w:rPr>
          <w:rFonts w:eastAsia="Batang"/>
          <w:lang w:eastAsia="en-US"/>
        </w:rPr>
        <w:t>Taraflar,</w:t>
      </w:r>
      <w:r w:rsidR="00193EAE">
        <w:rPr>
          <w:rFonts w:eastAsia="Batang"/>
          <w:lang w:eastAsia="en-US"/>
        </w:rPr>
        <w:t xml:space="preserve"> </w:t>
      </w:r>
      <w:r w:rsidR="004C56F9" w:rsidRPr="00923400">
        <w:rPr>
          <w:rFonts w:eastAsia="Batang"/>
          <w:lang w:eastAsia="en-US"/>
        </w:rPr>
        <w:t>ilgili uluslararası standartların mevcut olması ya da ilgili uluslararası standartların tamamlanma aşamasında olması durumunda</w:t>
      </w:r>
      <w:r w:rsidR="001A63E8" w:rsidRPr="00923400">
        <w:rPr>
          <w:rFonts w:eastAsia="Batang"/>
          <w:lang w:eastAsia="en-US"/>
        </w:rPr>
        <w:t>,</w:t>
      </w:r>
      <w:r w:rsidR="00564267" w:rsidRPr="00923400">
        <w:rPr>
          <w:rFonts w:eastAsia="Batang"/>
          <w:lang w:eastAsia="en-US"/>
        </w:rPr>
        <w:t xml:space="preserve"> </w:t>
      </w:r>
      <w:r w:rsidR="00025074" w:rsidRPr="00923400">
        <w:rPr>
          <w:rFonts w:eastAsia="Batang"/>
          <w:lang w:eastAsia="en-US"/>
        </w:rPr>
        <w:t>uluslararası standartları</w:t>
      </w:r>
      <w:r w:rsidR="004C56F9" w:rsidRPr="00923400">
        <w:rPr>
          <w:rFonts w:eastAsia="Batang"/>
          <w:lang w:eastAsia="en-US"/>
        </w:rPr>
        <w:t xml:space="preserve"> ya da uluslararası standartların ilgili bölümlerini</w:t>
      </w:r>
      <w:r w:rsidR="00025074" w:rsidRPr="00923400">
        <w:rPr>
          <w:rFonts w:eastAsia="Batang"/>
          <w:lang w:eastAsia="en-US"/>
        </w:rPr>
        <w:t xml:space="preserve"> </w:t>
      </w:r>
      <w:r w:rsidR="00564267" w:rsidRPr="00923400">
        <w:rPr>
          <w:rFonts w:eastAsia="Batang"/>
          <w:lang w:eastAsia="en-US"/>
        </w:rPr>
        <w:t xml:space="preserve">teknik düzenlemeler ve ilgili uygunluk değerlendirme prosedürleri </w:t>
      </w:r>
      <w:r w:rsidR="00E434CE" w:rsidRPr="00923400">
        <w:rPr>
          <w:rFonts w:eastAsia="Batang"/>
          <w:lang w:eastAsia="en-US"/>
        </w:rPr>
        <w:t xml:space="preserve">için temel </w:t>
      </w:r>
      <w:r w:rsidRPr="00923400">
        <w:rPr>
          <w:rFonts w:eastAsia="Batang"/>
          <w:lang w:eastAsia="en-US"/>
        </w:rPr>
        <w:t>alacaktır</w:t>
      </w:r>
      <w:r w:rsidR="004C56F9" w:rsidRPr="00923400">
        <w:rPr>
          <w:rFonts w:eastAsia="Batang"/>
          <w:lang w:eastAsia="en-US"/>
        </w:rPr>
        <w:t>.</w:t>
      </w:r>
    </w:p>
    <w:p w14:paraId="45042447" w14:textId="2DD9165A" w:rsidR="00923400" w:rsidRDefault="00564267" w:rsidP="00923400">
      <w:pPr>
        <w:pStyle w:val="ListeParagraf"/>
        <w:jc w:val="both"/>
        <w:rPr>
          <w:rFonts w:eastAsia="Batang"/>
          <w:lang w:eastAsia="en-US"/>
        </w:rPr>
      </w:pPr>
      <w:r w:rsidRPr="00923400">
        <w:rPr>
          <w:rFonts w:eastAsia="Batang"/>
          <w:lang w:eastAsia="en-US"/>
        </w:rPr>
        <w:t xml:space="preserve"> </w:t>
      </w:r>
    </w:p>
    <w:p w14:paraId="0D1C786F" w14:textId="5C00E2A2" w:rsidR="00923400" w:rsidRDefault="00193EAE" w:rsidP="00923400">
      <w:pPr>
        <w:pStyle w:val="ListeParagraf"/>
        <w:numPr>
          <w:ilvl w:val="0"/>
          <w:numId w:val="21"/>
        </w:numPr>
        <w:ind w:hanging="720"/>
        <w:jc w:val="both"/>
        <w:rPr>
          <w:rFonts w:eastAsia="Batang"/>
          <w:lang w:eastAsia="en-US"/>
        </w:rPr>
      </w:pPr>
      <w:proofErr w:type="gramStart"/>
      <w:r w:rsidRPr="00923400">
        <w:rPr>
          <w:rFonts w:eastAsia="Batang"/>
          <w:lang w:eastAsia="en-US"/>
        </w:rPr>
        <w:t>T</w:t>
      </w:r>
      <w:r>
        <w:rPr>
          <w:rFonts w:eastAsia="Batang"/>
          <w:lang w:eastAsia="en-US"/>
        </w:rPr>
        <w:t>T</w:t>
      </w:r>
      <w:r w:rsidRPr="00923400">
        <w:rPr>
          <w:rFonts w:eastAsia="Batang"/>
          <w:lang w:eastAsia="en-US"/>
        </w:rPr>
        <w:t xml:space="preserve">E </w:t>
      </w:r>
      <w:r w:rsidR="00165BAE" w:rsidRPr="00923400">
        <w:rPr>
          <w:rFonts w:eastAsia="Batang"/>
          <w:lang w:eastAsia="en-US"/>
        </w:rPr>
        <w:t xml:space="preserve">Anlaşması </w:t>
      </w:r>
      <w:r w:rsidR="006300FC" w:rsidRPr="00923400">
        <w:rPr>
          <w:rFonts w:eastAsia="Batang"/>
          <w:lang w:eastAsia="en-US"/>
        </w:rPr>
        <w:t xml:space="preserve">Madde </w:t>
      </w:r>
      <w:r w:rsidR="00165BAE" w:rsidRPr="00923400">
        <w:rPr>
          <w:rFonts w:eastAsia="Batang"/>
          <w:lang w:eastAsia="en-US"/>
        </w:rPr>
        <w:t>2</w:t>
      </w:r>
      <w:r w:rsidR="002D352F" w:rsidRPr="00923400">
        <w:rPr>
          <w:rFonts w:eastAsia="Batang"/>
          <w:lang w:eastAsia="en-US"/>
        </w:rPr>
        <w:t xml:space="preserve">, </w:t>
      </w:r>
      <w:r w:rsidR="006300FC" w:rsidRPr="00923400">
        <w:rPr>
          <w:rFonts w:eastAsia="Batang"/>
          <w:lang w:eastAsia="en-US"/>
        </w:rPr>
        <w:t xml:space="preserve">Madde </w:t>
      </w:r>
      <w:r w:rsidR="00165BAE" w:rsidRPr="00923400">
        <w:rPr>
          <w:rFonts w:eastAsia="Batang"/>
          <w:lang w:eastAsia="en-US"/>
        </w:rPr>
        <w:t>5</w:t>
      </w:r>
      <w:r w:rsidR="006300FC" w:rsidRPr="00923400">
        <w:rPr>
          <w:rFonts w:eastAsia="Batang"/>
          <w:lang w:eastAsia="en-US"/>
        </w:rPr>
        <w:t xml:space="preserve"> ve </w:t>
      </w:r>
      <w:r w:rsidR="00165BAE" w:rsidRPr="00923400">
        <w:rPr>
          <w:rFonts w:eastAsia="Batang"/>
          <w:lang w:eastAsia="en-US"/>
        </w:rPr>
        <w:t>Ek 3’ü kapsamında bir uluslararası standardın, rehberin ya da tavsiyenin mevcut olup olmadığının belirlenmesinde, Taraflar</w:t>
      </w:r>
      <w:r w:rsidR="00267131" w:rsidRPr="00923400">
        <w:rPr>
          <w:rFonts w:eastAsia="Batang"/>
          <w:lang w:eastAsia="en-US"/>
        </w:rPr>
        <w:t xml:space="preserve"> DTÖ Ticarette Teknik Engeller Komitesi tarafından </w:t>
      </w:r>
      <w:r w:rsidR="006300FC" w:rsidRPr="00923400">
        <w:rPr>
          <w:rFonts w:eastAsia="Batang"/>
          <w:lang w:eastAsia="en-US"/>
        </w:rPr>
        <w:t>k</w:t>
      </w:r>
      <w:r w:rsidR="00267131" w:rsidRPr="00923400">
        <w:rPr>
          <w:rFonts w:eastAsia="Batang"/>
          <w:lang w:eastAsia="en-US"/>
        </w:rPr>
        <w:t xml:space="preserve">abul edilmiş olan </w:t>
      </w:r>
      <w:r w:rsidR="006300FC" w:rsidRPr="00923400">
        <w:rPr>
          <w:rFonts w:eastAsia="Batang"/>
          <w:lang w:eastAsia="en-US"/>
        </w:rPr>
        <w:t>21 Ocak 2015</w:t>
      </w:r>
      <w:r w:rsidR="00267131" w:rsidRPr="00923400">
        <w:rPr>
          <w:rFonts w:eastAsia="Batang"/>
          <w:lang w:eastAsia="en-US"/>
        </w:rPr>
        <w:t xml:space="preserve"> tarihli ve G/TBT/1/rev.</w:t>
      </w:r>
      <w:r w:rsidR="006300FC" w:rsidRPr="00923400">
        <w:rPr>
          <w:rFonts w:eastAsia="Batang"/>
          <w:lang w:eastAsia="en-US"/>
        </w:rPr>
        <w:t xml:space="preserve">12 </w:t>
      </w:r>
      <w:r w:rsidR="00267131" w:rsidRPr="00923400">
        <w:rPr>
          <w:rFonts w:eastAsia="Batang"/>
          <w:lang w:eastAsia="en-US"/>
        </w:rPr>
        <w:t xml:space="preserve">sayılı </w:t>
      </w:r>
      <w:r w:rsidR="00267131" w:rsidRPr="00923400">
        <w:rPr>
          <w:rFonts w:eastAsia="Batang"/>
          <w:i/>
          <w:lang w:eastAsia="en-US"/>
        </w:rPr>
        <w:t>TTE Anl</w:t>
      </w:r>
      <w:r w:rsidR="00DA43F2" w:rsidRPr="00923400">
        <w:rPr>
          <w:rFonts w:eastAsia="Batang"/>
          <w:i/>
          <w:lang w:eastAsia="en-US"/>
        </w:rPr>
        <w:t>aşması’nın 2 ve 5. Maddeleri ve</w:t>
      </w:r>
      <w:r w:rsidR="00267131" w:rsidRPr="00923400">
        <w:rPr>
          <w:rFonts w:eastAsia="Batang"/>
          <w:i/>
          <w:lang w:eastAsia="en-US"/>
        </w:rPr>
        <w:t xml:space="preserve"> Ek 3’ü ile ilgili olarak Uluslararası Standartlar, Rehberler ve Tavsiyelerin Geliştirilmesi için P</w:t>
      </w:r>
      <w:r w:rsidR="00C91686" w:rsidRPr="00923400">
        <w:rPr>
          <w:rFonts w:eastAsia="Batang"/>
          <w:i/>
          <w:lang w:eastAsia="en-US"/>
        </w:rPr>
        <w:t>rensiplere Dair Komite Kararında</w:t>
      </w:r>
      <w:r w:rsidR="00C91686" w:rsidRPr="00923400">
        <w:rPr>
          <w:rFonts w:eastAsia="Batang"/>
          <w:lang w:eastAsia="en-US"/>
        </w:rPr>
        <w:t xml:space="preserve"> ve müteakip değişikliklerde</w:t>
      </w:r>
      <w:r w:rsidR="00267131" w:rsidRPr="00923400">
        <w:rPr>
          <w:rFonts w:eastAsia="Batang"/>
          <w:lang w:eastAsia="en-US"/>
        </w:rPr>
        <w:t xml:space="preserve"> düzenlenen ilkeleri </w:t>
      </w:r>
      <w:r w:rsidR="006300FC" w:rsidRPr="00923400">
        <w:rPr>
          <w:rFonts w:eastAsia="Batang"/>
          <w:lang w:eastAsia="en-US"/>
        </w:rPr>
        <w:t>uygulayacaktır</w:t>
      </w:r>
      <w:r w:rsidR="00267131" w:rsidRPr="00923400">
        <w:rPr>
          <w:rFonts w:eastAsia="Batang"/>
          <w:lang w:eastAsia="en-US"/>
        </w:rPr>
        <w:t xml:space="preserve">.  </w:t>
      </w:r>
      <w:proofErr w:type="gramEnd"/>
    </w:p>
    <w:p w14:paraId="2A773FB6" w14:textId="77777777" w:rsidR="00923400" w:rsidRPr="00923400" w:rsidRDefault="00923400" w:rsidP="00923400">
      <w:pPr>
        <w:pStyle w:val="ListeParagraf"/>
        <w:rPr>
          <w:rFonts w:eastAsia="Batang"/>
          <w:lang w:eastAsia="en-US"/>
        </w:rPr>
      </w:pPr>
    </w:p>
    <w:p w14:paraId="3C51C120" w14:textId="2BE1EDE5" w:rsidR="00923400" w:rsidRDefault="00802783" w:rsidP="00923400">
      <w:pPr>
        <w:pStyle w:val="ListeParagraf"/>
        <w:numPr>
          <w:ilvl w:val="0"/>
          <w:numId w:val="21"/>
        </w:numPr>
        <w:ind w:hanging="720"/>
        <w:jc w:val="both"/>
        <w:rPr>
          <w:rFonts w:eastAsia="Batang"/>
          <w:lang w:eastAsia="en-US"/>
        </w:rPr>
      </w:pPr>
      <w:r w:rsidRPr="00923400">
        <w:rPr>
          <w:rFonts w:eastAsia="Batang"/>
          <w:lang w:eastAsia="en-US"/>
        </w:rPr>
        <w:t xml:space="preserve">Taraflar, </w:t>
      </w:r>
      <w:r w:rsidR="00AE65CF" w:rsidRPr="00923400">
        <w:rPr>
          <w:rFonts w:eastAsia="Batang"/>
          <w:lang w:eastAsia="en-US"/>
        </w:rPr>
        <w:t xml:space="preserve">TTE Anlaşması’nın </w:t>
      </w:r>
      <w:r w:rsidR="006300FC" w:rsidRPr="00923400">
        <w:rPr>
          <w:rFonts w:eastAsia="Batang"/>
          <w:lang w:eastAsia="en-US"/>
        </w:rPr>
        <w:t xml:space="preserve">Madde </w:t>
      </w:r>
      <w:proofErr w:type="gramStart"/>
      <w:r w:rsidR="006300FC" w:rsidRPr="00923400">
        <w:rPr>
          <w:rFonts w:eastAsia="Batang"/>
          <w:lang w:eastAsia="en-US"/>
        </w:rPr>
        <w:t>4.1’i</w:t>
      </w:r>
      <w:proofErr w:type="gramEnd"/>
      <w:r w:rsidR="00AE65CF" w:rsidRPr="00923400">
        <w:rPr>
          <w:rFonts w:eastAsia="Batang"/>
          <w:lang w:eastAsia="en-US"/>
        </w:rPr>
        <w:t xml:space="preserve"> kapsamında</w:t>
      </w:r>
      <w:r w:rsidR="002D352F" w:rsidRPr="00923400">
        <w:rPr>
          <w:rFonts w:eastAsia="Batang"/>
          <w:lang w:eastAsia="en-US"/>
        </w:rPr>
        <w:t>ki,</w:t>
      </w:r>
      <w:r w:rsidR="00AE65CF" w:rsidRPr="00923400">
        <w:rPr>
          <w:rFonts w:eastAsia="Batang"/>
          <w:lang w:eastAsia="en-US"/>
        </w:rPr>
        <w:t xml:space="preserve"> </w:t>
      </w:r>
      <w:r w:rsidRPr="00923400">
        <w:rPr>
          <w:rFonts w:eastAsia="Batang"/>
          <w:lang w:eastAsia="en-US"/>
        </w:rPr>
        <w:t xml:space="preserve">kendi standardizasyon kuruluşlarının TTE Anlaşması’nın Ek 3’ünde yer alan </w:t>
      </w:r>
      <w:r w:rsidRPr="00923400">
        <w:rPr>
          <w:rFonts w:eastAsia="Batang"/>
          <w:i/>
          <w:lang w:eastAsia="en-US"/>
        </w:rPr>
        <w:t>Standartların Hazırlanması</w:t>
      </w:r>
      <w:r w:rsidR="00AE65CF" w:rsidRPr="00923400">
        <w:rPr>
          <w:rFonts w:eastAsia="Batang"/>
          <w:i/>
          <w:lang w:eastAsia="en-US"/>
        </w:rPr>
        <w:t xml:space="preserve">, </w:t>
      </w:r>
      <w:r w:rsidRPr="00923400">
        <w:rPr>
          <w:rFonts w:eastAsia="Batang"/>
          <w:i/>
          <w:lang w:eastAsia="en-US"/>
        </w:rPr>
        <w:t>Ka</w:t>
      </w:r>
      <w:r w:rsidR="00195028" w:rsidRPr="00923400">
        <w:rPr>
          <w:rFonts w:eastAsia="Batang"/>
          <w:i/>
          <w:lang w:eastAsia="en-US"/>
        </w:rPr>
        <w:t>b</w:t>
      </w:r>
      <w:r w:rsidR="00AE65CF" w:rsidRPr="00923400">
        <w:rPr>
          <w:rFonts w:eastAsia="Batang"/>
          <w:i/>
          <w:lang w:eastAsia="en-US"/>
        </w:rPr>
        <w:t>ulü ve Uygulanmasına</w:t>
      </w:r>
      <w:r w:rsidR="00195028" w:rsidRPr="00923400">
        <w:rPr>
          <w:rFonts w:eastAsia="Batang"/>
          <w:i/>
          <w:lang w:eastAsia="en-US"/>
        </w:rPr>
        <w:t xml:space="preserve"> Dair İyi Uygulama Kodu</w:t>
      </w:r>
      <w:r w:rsidR="00AE65CF" w:rsidRPr="00923400">
        <w:rPr>
          <w:rFonts w:eastAsia="Batang"/>
          <w:i/>
          <w:lang w:eastAsia="en-US"/>
        </w:rPr>
        <w:t>nu</w:t>
      </w:r>
      <w:r w:rsidR="00AE65CF" w:rsidRPr="00923400">
        <w:rPr>
          <w:rFonts w:eastAsia="Batang"/>
          <w:lang w:eastAsia="en-US"/>
        </w:rPr>
        <w:t xml:space="preserve"> </w:t>
      </w:r>
      <w:r w:rsidR="00812AB3" w:rsidRPr="00923400">
        <w:rPr>
          <w:rFonts w:eastAsia="Batang"/>
          <w:lang w:eastAsia="en-US"/>
        </w:rPr>
        <w:t>kabul</w:t>
      </w:r>
      <w:r w:rsidR="00AE65CF" w:rsidRPr="00923400">
        <w:rPr>
          <w:rFonts w:eastAsia="Batang"/>
          <w:lang w:eastAsia="en-US"/>
        </w:rPr>
        <w:t xml:space="preserve"> </w:t>
      </w:r>
      <w:r w:rsidR="006C4CCC" w:rsidRPr="00923400">
        <w:rPr>
          <w:rFonts w:eastAsia="Batang"/>
          <w:lang w:eastAsia="en-US"/>
        </w:rPr>
        <w:t>etmeleri</w:t>
      </w:r>
      <w:r w:rsidR="00A64ECC" w:rsidRPr="00923400">
        <w:rPr>
          <w:rFonts w:eastAsia="Batang"/>
          <w:lang w:eastAsia="en-US"/>
        </w:rPr>
        <w:t xml:space="preserve"> </w:t>
      </w:r>
      <w:r w:rsidR="00AE65CF" w:rsidRPr="00923400">
        <w:rPr>
          <w:rFonts w:eastAsia="Batang"/>
          <w:lang w:eastAsia="en-US"/>
        </w:rPr>
        <w:t>ve</w:t>
      </w:r>
      <w:r w:rsidR="006C4CCC" w:rsidRPr="00923400">
        <w:rPr>
          <w:rFonts w:eastAsia="Batang"/>
          <w:lang w:eastAsia="en-US"/>
        </w:rPr>
        <w:t xml:space="preserve"> bu Kod</w:t>
      </w:r>
      <w:r w:rsidR="002D352F" w:rsidRPr="00923400">
        <w:rPr>
          <w:rFonts w:eastAsia="Batang"/>
          <w:lang w:eastAsia="en-US"/>
        </w:rPr>
        <w:t xml:space="preserve"> ile uyumlu olmalarını</w:t>
      </w:r>
      <w:r w:rsidR="00AE65CF" w:rsidRPr="00923400">
        <w:rPr>
          <w:rFonts w:eastAsia="Batang"/>
          <w:lang w:eastAsia="en-US"/>
        </w:rPr>
        <w:t xml:space="preserve"> </w:t>
      </w:r>
      <w:r w:rsidR="006C4CCC" w:rsidRPr="00923400">
        <w:rPr>
          <w:rFonts w:eastAsia="Batang"/>
          <w:lang w:eastAsia="en-US"/>
        </w:rPr>
        <w:t xml:space="preserve">temin etme </w:t>
      </w:r>
      <w:r w:rsidR="00AE65CF" w:rsidRPr="00923400">
        <w:rPr>
          <w:rFonts w:eastAsia="Batang"/>
          <w:lang w:eastAsia="en-US"/>
        </w:rPr>
        <w:t>konusundaki</w:t>
      </w:r>
      <w:r w:rsidRPr="00923400">
        <w:rPr>
          <w:rFonts w:eastAsia="Batang"/>
          <w:lang w:eastAsia="en-US"/>
        </w:rPr>
        <w:t xml:space="preserve"> yükümlülüklerini teyit eder.</w:t>
      </w:r>
    </w:p>
    <w:p w14:paraId="4656F988" w14:textId="77777777" w:rsidR="00923400" w:rsidRPr="00923400" w:rsidRDefault="00923400" w:rsidP="00923400">
      <w:pPr>
        <w:pStyle w:val="ListeParagraf"/>
        <w:rPr>
          <w:rFonts w:eastAsia="Batang"/>
          <w:lang w:eastAsia="en-US"/>
        </w:rPr>
      </w:pPr>
    </w:p>
    <w:p w14:paraId="73792B1C" w14:textId="2126ABC3" w:rsidR="00923400" w:rsidRDefault="00440F24" w:rsidP="00923400">
      <w:pPr>
        <w:pStyle w:val="ListeParagraf"/>
        <w:numPr>
          <w:ilvl w:val="0"/>
          <w:numId w:val="21"/>
        </w:numPr>
        <w:ind w:hanging="720"/>
        <w:jc w:val="both"/>
        <w:rPr>
          <w:rFonts w:eastAsia="Batang"/>
          <w:lang w:eastAsia="en-US"/>
        </w:rPr>
      </w:pPr>
      <w:r w:rsidRPr="00923400">
        <w:rPr>
          <w:rFonts w:eastAsia="Batang"/>
          <w:lang w:eastAsia="en-US"/>
        </w:rPr>
        <w:t>Taraflar, uygun olması durumunda</w:t>
      </w:r>
      <w:r w:rsidR="00E92FD7" w:rsidRPr="00923400">
        <w:rPr>
          <w:rFonts w:eastAsia="Batang"/>
          <w:lang w:eastAsia="en-US"/>
        </w:rPr>
        <w:t xml:space="preserve">, </w:t>
      </w:r>
      <w:r w:rsidR="00A72A71" w:rsidRPr="00923400">
        <w:rPr>
          <w:rFonts w:eastAsia="Batang"/>
          <w:lang w:eastAsia="en-US"/>
        </w:rPr>
        <w:t>uluslararası standardizasyon kuruluşlarına katılım bağlamında</w:t>
      </w:r>
      <w:r w:rsidR="002D352F" w:rsidRPr="00923400">
        <w:rPr>
          <w:rFonts w:eastAsia="Batang"/>
          <w:lang w:eastAsia="en-US"/>
        </w:rPr>
        <w:t>,</w:t>
      </w:r>
      <w:r w:rsidR="00A72A71" w:rsidRPr="00923400">
        <w:rPr>
          <w:rFonts w:eastAsia="Batang"/>
          <w:lang w:eastAsia="en-US"/>
        </w:rPr>
        <w:t xml:space="preserve"> uluslararası standardizasyon kuruluşları tarafından geliştirilen ve </w:t>
      </w:r>
      <w:r w:rsidR="00E92FD7" w:rsidRPr="00923400">
        <w:rPr>
          <w:rFonts w:eastAsia="Batang"/>
          <w:lang w:eastAsia="en-US"/>
        </w:rPr>
        <w:t>t</w:t>
      </w:r>
      <w:r w:rsidR="00933E72" w:rsidRPr="00923400">
        <w:rPr>
          <w:rFonts w:eastAsia="Batang"/>
          <w:lang w:eastAsia="en-US"/>
        </w:rPr>
        <w:t xml:space="preserve">eknik düzenlemelere </w:t>
      </w:r>
      <w:r w:rsidR="00FB32DA" w:rsidRPr="00923400">
        <w:rPr>
          <w:rFonts w:eastAsia="Batang"/>
          <w:lang w:eastAsia="en-US"/>
        </w:rPr>
        <w:t>dayanak</w:t>
      </w:r>
      <w:r w:rsidR="00933E72" w:rsidRPr="00923400">
        <w:rPr>
          <w:rFonts w:eastAsia="Batang"/>
          <w:lang w:eastAsia="en-US"/>
        </w:rPr>
        <w:t xml:space="preserve"> </w:t>
      </w:r>
      <w:r w:rsidR="00A72A71" w:rsidRPr="00923400">
        <w:rPr>
          <w:rFonts w:eastAsia="Batang"/>
          <w:lang w:eastAsia="en-US"/>
        </w:rPr>
        <w:t xml:space="preserve">oluşturması muhtemel </w:t>
      </w:r>
      <w:r w:rsidR="00933E72" w:rsidRPr="00923400">
        <w:rPr>
          <w:rFonts w:eastAsia="Batang"/>
          <w:lang w:eastAsia="en-US"/>
        </w:rPr>
        <w:t xml:space="preserve">uluslararası standartların </w:t>
      </w:r>
      <w:r w:rsidR="00FB32DA" w:rsidRPr="00923400">
        <w:rPr>
          <w:rFonts w:eastAsia="Batang"/>
          <w:lang w:eastAsia="en-US"/>
        </w:rPr>
        <w:t xml:space="preserve">ticareti kolaylaştırıcı </w:t>
      </w:r>
      <w:r w:rsidR="00716142" w:rsidRPr="00923400">
        <w:rPr>
          <w:rFonts w:eastAsia="Batang"/>
          <w:lang w:eastAsia="en-US"/>
        </w:rPr>
        <w:t xml:space="preserve">olması </w:t>
      </w:r>
      <w:r w:rsidR="00FB32DA" w:rsidRPr="00923400">
        <w:rPr>
          <w:rFonts w:eastAsia="Batang"/>
          <w:lang w:eastAsia="en-US"/>
        </w:rPr>
        <w:t xml:space="preserve">ve uluslararası ticarete </w:t>
      </w:r>
      <w:r w:rsidR="00E92FD7" w:rsidRPr="00923400">
        <w:rPr>
          <w:rFonts w:eastAsia="Batang"/>
          <w:lang w:eastAsia="en-US"/>
        </w:rPr>
        <w:t xml:space="preserve">gereksiz engel </w:t>
      </w:r>
      <w:r w:rsidR="00716142" w:rsidRPr="00923400">
        <w:rPr>
          <w:rFonts w:eastAsia="Batang"/>
          <w:lang w:eastAsia="en-US"/>
        </w:rPr>
        <w:t xml:space="preserve">yaratmamasını </w:t>
      </w:r>
      <w:proofErr w:type="spellStart"/>
      <w:r w:rsidR="00716142" w:rsidRPr="00923400">
        <w:rPr>
          <w:rFonts w:eastAsia="Batang"/>
          <w:lang w:eastAsia="en-US"/>
        </w:rPr>
        <w:t>teminen</w:t>
      </w:r>
      <w:proofErr w:type="spellEnd"/>
      <w:r w:rsidR="00E92FD7" w:rsidRPr="00923400">
        <w:rPr>
          <w:rFonts w:eastAsia="Batang"/>
          <w:lang w:eastAsia="en-US"/>
        </w:rPr>
        <w:t xml:space="preserve"> işbirliği </w:t>
      </w:r>
      <w:r w:rsidR="006C4CCC" w:rsidRPr="00923400">
        <w:rPr>
          <w:rFonts w:eastAsia="Batang"/>
          <w:lang w:eastAsia="en-US"/>
        </w:rPr>
        <w:t>yapacaktır</w:t>
      </w:r>
      <w:r w:rsidR="00E92FD7" w:rsidRPr="00923400">
        <w:rPr>
          <w:rFonts w:eastAsia="Batang"/>
          <w:lang w:eastAsia="en-US"/>
        </w:rPr>
        <w:t xml:space="preserve">. </w:t>
      </w:r>
    </w:p>
    <w:p w14:paraId="3151E581" w14:textId="77777777" w:rsidR="00923400" w:rsidRDefault="00923400" w:rsidP="00923400">
      <w:pPr>
        <w:pStyle w:val="ListeParagraf"/>
      </w:pPr>
    </w:p>
    <w:p w14:paraId="014FAF80" w14:textId="77777777" w:rsidR="007067B2" w:rsidRPr="007067B2" w:rsidRDefault="00C62A3A" w:rsidP="007067B2">
      <w:pPr>
        <w:pStyle w:val="ListeParagraf"/>
        <w:numPr>
          <w:ilvl w:val="0"/>
          <w:numId w:val="21"/>
        </w:numPr>
        <w:ind w:hanging="720"/>
        <w:jc w:val="both"/>
        <w:rPr>
          <w:rFonts w:eastAsia="Batang"/>
          <w:lang w:eastAsia="en-US"/>
        </w:rPr>
      </w:pPr>
      <w:r w:rsidRPr="00923400">
        <w:t>Taraflar aşağıdaki</w:t>
      </w:r>
      <w:r w:rsidR="00876F47" w:rsidRPr="00923400">
        <w:t xml:space="preserve"> hususlarda </w:t>
      </w:r>
      <w:r w:rsidR="00D97A97" w:rsidRPr="00923400">
        <w:t>bilgi değişimini taahhüt eder</w:t>
      </w:r>
      <w:r w:rsidR="00F15E2F" w:rsidRPr="00923400">
        <w:t>ler</w:t>
      </w:r>
      <w:r w:rsidR="00876F47" w:rsidRPr="00923400">
        <w:t>:</w:t>
      </w:r>
    </w:p>
    <w:p w14:paraId="1BB1865C" w14:textId="77777777" w:rsidR="007067B2" w:rsidRDefault="007067B2" w:rsidP="007067B2">
      <w:pPr>
        <w:pStyle w:val="ListeParagraf"/>
      </w:pPr>
    </w:p>
    <w:p w14:paraId="0A7E15E8" w14:textId="77777777" w:rsidR="007067B2" w:rsidRPr="007067B2" w:rsidRDefault="00D36DC1" w:rsidP="007067B2">
      <w:pPr>
        <w:pStyle w:val="ListeParagraf"/>
        <w:numPr>
          <w:ilvl w:val="0"/>
          <w:numId w:val="22"/>
        </w:numPr>
        <w:ind w:left="1440" w:hanging="720"/>
        <w:jc w:val="both"/>
        <w:rPr>
          <w:rFonts w:eastAsia="Batang"/>
          <w:lang w:eastAsia="en-US"/>
        </w:rPr>
      </w:pPr>
      <w:proofErr w:type="gramStart"/>
      <w:r w:rsidRPr="00923400">
        <w:t>teknik</w:t>
      </w:r>
      <w:proofErr w:type="gramEnd"/>
      <w:r w:rsidRPr="00923400">
        <w:t xml:space="preserve"> düzenlemelerin desteklenmesi için standartların kullanımı;</w:t>
      </w:r>
    </w:p>
    <w:p w14:paraId="2E08DEDE" w14:textId="77777777" w:rsidR="007067B2" w:rsidRPr="007067B2" w:rsidRDefault="007067B2" w:rsidP="007067B2">
      <w:pPr>
        <w:pStyle w:val="ListeParagraf"/>
        <w:ind w:left="1440"/>
        <w:jc w:val="both"/>
        <w:rPr>
          <w:rFonts w:eastAsia="Batang"/>
          <w:lang w:eastAsia="en-US"/>
        </w:rPr>
      </w:pPr>
    </w:p>
    <w:p w14:paraId="6ED722F9" w14:textId="77777777" w:rsidR="007067B2" w:rsidRPr="007067B2" w:rsidRDefault="00D36DC1" w:rsidP="007067B2">
      <w:pPr>
        <w:pStyle w:val="ListeParagraf"/>
        <w:numPr>
          <w:ilvl w:val="0"/>
          <w:numId w:val="22"/>
        </w:numPr>
        <w:ind w:left="1440" w:hanging="720"/>
        <w:jc w:val="both"/>
        <w:rPr>
          <w:rFonts w:eastAsia="Batang"/>
          <w:lang w:eastAsia="en-US"/>
        </w:rPr>
      </w:pPr>
      <w:r w:rsidRPr="00923400">
        <w:t>Tarafların</w:t>
      </w:r>
      <w:r w:rsidR="00560D25" w:rsidRPr="00923400">
        <w:t xml:space="preserve"> </w:t>
      </w:r>
      <w:r w:rsidR="00F15E2F" w:rsidRPr="00923400">
        <w:t xml:space="preserve">birbirlerinin </w:t>
      </w:r>
      <w:r w:rsidR="005F0FB5" w:rsidRPr="00923400">
        <w:t xml:space="preserve">standardizasyon süreçleri </w:t>
      </w:r>
      <w:r w:rsidR="00503D72" w:rsidRPr="00923400">
        <w:t xml:space="preserve">ile </w:t>
      </w:r>
      <w:r w:rsidR="007067B2">
        <w:t xml:space="preserve">ulusal standartlara dayanak </w:t>
      </w:r>
      <w:r w:rsidR="00503D72" w:rsidRPr="00923400">
        <w:t>oluşturan</w:t>
      </w:r>
      <w:r w:rsidR="00560D25" w:rsidRPr="00923400">
        <w:t xml:space="preserve"> uluslararası ve bölgesel standartların kullanımı</w:t>
      </w:r>
      <w:r w:rsidR="005F0FB5" w:rsidRPr="00923400">
        <w:t xml:space="preserve">nın </w:t>
      </w:r>
      <w:r w:rsidR="00503D72" w:rsidRPr="00923400">
        <w:t xml:space="preserve">kapsamı </w:t>
      </w:r>
      <w:proofErr w:type="gramStart"/>
      <w:r w:rsidR="00560D25" w:rsidRPr="00923400">
        <w:t>ve</w:t>
      </w:r>
      <w:r w:rsidR="005F0FB5" w:rsidRPr="00923400">
        <w:t>;</w:t>
      </w:r>
      <w:proofErr w:type="gramEnd"/>
    </w:p>
    <w:p w14:paraId="255AA971" w14:textId="77777777" w:rsidR="007067B2" w:rsidRPr="007067B2" w:rsidRDefault="007067B2" w:rsidP="007067B2">
      <w:pPr>
        <w:jc w:val="both"/>
        <w:rPr>
          <w:rFonts w:eastAsia="Batang"/>
          <w:lang w:eastAsia="en-US"/>
        </w:rPr>
      </w:pPr>
    </w:p>
    <w:p w14:paraId="30221926" w14:textId="4E65AF74" w:rsidR="00D36DC1" w:rsidRPr="007067B2" w:rsidRDefault="00212817" w:rsidP="007067B2">
      <w:pPr>
        <w:pStyle w:val="ListeParagraf"/>
        <w:numPr>
          <w:ilvl w:val="0"/>
          <w:numId w:val="22"/>
        </w:numPr>
        <w:ind w:left="1440" w:hanging="720"/>
        <w:jc w:val="both"/>
        <w:rPr>
          <w:rFonts w:eastAsia="Batang"/>
          <w:lang w:eastAsia="en-US"/>
        </w:rPr>
      </w:pPr>
      <w:proofErr w:type="gramStart"/>
      <w:r w:rsidRPr="00923400">
        <w:t>bilgilerin</w:t>
      </w:r>
      <w:proofErr w:type="gramEnd"/>
      <w:r w:rsidR="006F749A" w:rsidRPr="00923400">
        <w:t xml:space="preserve"> kamuya</w:t>
      </w:r>
      <w:r w:rsidR="003D0FAE" w:rsidRPr="00923400">
        <w:t xml:space="preserve"> </w:t>
      </w:r>
      <w:r w:rsidR="008A0141" w:rsidRPr="00923400">
        <w:t xml:space="preserve">açılabilir </w:t>
      </w:r>
      <w:r w:rsidR="003D0FAE" w:rsidRPr="00923400">
        <w:t xml:space="preserve">olması </w:t>
      </w:r>
      <w:r w:rsidR="009D707D" w:rsidRPr="00923400">
        <w:t>kaydıyla</w:t>
      </w:r>
      <w:r w:rsidR="003D0FAE" w:rsidRPr="00923400">
        <w:t>, s</w:t>
      </w:r>
      <w:r w:rsidR="007067B2">
        <w:t xml:space="preserve">tandardizasyon konusunda </w:t>
      </w:r>
      <w:r w:rsidR="003D0FAE" w:rsidRPr="00923400">
        <w:t xml:space="preserve">Taraflardan herhangi birinin yürürlüğe koyduğu işbirliği anlaşmaları.  </w:t>
      </w:r>
      <w:r w:rsidR="00D36DC1" w:rsidRPr="00923400">
        <w:t xml:space="preserve"> </w:t>
      </w:r>
    </w:p>
    <w:p w14:paraId="272BA4B1" w14:textId="77777777" w:rsidR="00520A32" w:rsidRPr="00923400" w:rsidRDefault="00520A32" w:rsidP="00BE65E3">
      <w:pPr>
        <w:pStyle w:val="AralkYok"/>
        <w:jc w:val="both"/>
        <w:rPr>
          <w:b/>
          <w:bCs/>
          <w:smallCaps/>
          <w:highlight w:val="yellow"/>
          <w:lang w:val="tr-TR"/>
        </w:rPr>
      </w:pPr>
    </w:p>
    <w:p w14:paraId="5059E4A1" w14:textId="77777777" w:rsidR="003B69AF" w:rsidRPr="00923400" w:rsidRDefault="00105E47" w:rsidP="00BE65E3">
      <w:pPr>
        <w:jc w:val="center"/>
        <w:rPr>
          <w:b/>
        </w:rPr>
      </w:pPr>
      <w:r w:rsidRPr="00923400">
        <w:rPr>
          <w:b/>
        </w:rPr>
        <w:t>Madde</w:t>
      </w:r>
      <w:r w:rsidR="00A8514A" w:rsidRPr="00923400">
        <w:rPr>
          <w:b/>
        </w:rPr>
        <w:t xml:space="preserve"> </w:t>
      </w:r>
      <w:proofErr w:type="gramStart"/>
      <w:r w:rsidR="003B69AF" w:rsidRPr="00923400">
        <w:rPr>
          <w:b/>
        </w:rPr>
        <w:t>5</w:t>
      </w:r>
      <w:r w:rsidR="00A8514A" w:rsidRPr="00923400">
        <w:rPr>
          <w:b/>
        </w:rPr>
        <w:t>.</w:t>
      </w:r>
      <w:r w:rsidR="00EA1EB6" w:rsidRPr="00923400">
        <w:rPr>
          <w:b/>
        </w:rPr>
        <w:t>6</w:t>
      </w:r>
      <w:proofErr w:type="gramEnd"/>
    </w:p>
    <w:p w14:paraId="23A4D586" w14:textId="77777777" w:rsidR="00A8514A" w:rsidRPr="00923400" w:rsidRDefault="00105E47" w:rsidP="00BE65E3">
      <w:pPr>
        <w:jc w:val="center"/>
        <w:rPr>
          <w:b/>
        </w:rPr>
      </w:pPr>
      <w:r w:rsidRPr="00923400">
        <w:rPr>
          <w:b/>
        </w:rPr>
        <w:t>Teknik Düzenlemeler</w:t>
      </w:r>
      <w:r w:rsidR="00A8514A" w:rsidRPr="00923400">
        <w:rPr>
          <w:b/>
        </w:rPr>
        <w:t xml:space="preserve"> </w:t>
      </w:r>
    </w:p>
    <w:p w14:paraId="05A031C7" w14:textId="77777777" w:rsidR="00721CCC" w:rsidRPr="00923400" w:rsidRDefault="00721CCC" w:rsidP="005A585A">
      <w:pPr>
        <w:jc w:val="both"/>
        <w:rPr>
          <w:highlight w:val="yellow"/>
          <w:lang w:eastAsia="ko-KR"/>
        </w:rPr>
      </w:pPr>
    </w:p>
    <w:p w14:paraId="6DA24654" w14:textId="44B3EFC3" w:rsidR="00CE2337" w:rsidRPr="00923400" w:rsidRDefault="00CE2337" w:rsidP="00B216D8">
      <w:pPr>
        <w:jc w:val="both"/>
        <w:rPr>
          <w:lang w:eastAsia="ko-KR"/>
        </w:rPr>
      </w:pPr>
      <w:r w:rsidRPr="00923400">
        <w:rPr>
          <w:lang w:eastAsia="ko-KR"/>
        </w:rPr>
        <w:t>Taraflar,</w:t>
      </w:r>
      <w:r w:rsidR="008A2DAF" w:rsidRPr="00923400">
        <w:rPr>
          <w:lang w:eastAsia="ko-KR"/>
        </w:rPr>
        <w:t xml:space="preserve"> </w:t>
      </w:r>
      <w:r w:rsidR="00A86C8A" w:rsidRPr="00923400">
        <w:rPr>
          <w:lang w:eastAsia="ko-KR"/>
        </w:rPr>
        <w:t xml:space="preserve">TTE Anlaşması’nda </w:t>
      </w:r>
      <w:r w:rsidR="001E2DF3" w:rsidRPr="00923400">
        <w:rPr>
          <w:lang w:eastAsia="ko-KR"/>
        </w:rPr>
        <w:t>öngörüldüğü üzere</w:t>
      </w:r>
      <w:r w:rsidR="00B63A7D" w:rsidRPr="00923400">
        <w:rPr>
          <w:lang w:eastAsia="ko-KR"/>
        </w:rPr>
        <w:t>,</w:t>
      </w:r>
      <w:r w:rsidR="001E2DF3" w:rsidRPr="00923400">
        <w:rPr>
          <w:lang w:eastAsia="ko-KR"/>
        </w:rPr>
        <w:t xml:space="preserve"> teknik düzenlemelerin hazırlanması, kabulü ve uygulanmasına </w:t>
      </w:r>
      <w:r w:rsidR="00B63A7D" w:rsidRPr="00923400">
        <w:rPr>
          <w:lang w:eastAsia="ko-KR"/>
        </w:rPr>
        <w:t xml:space="preserve">ilişkin </w:t>
      </w:r>
      <w:r w:rsidR="00432564" w:rsidRPr="00923400">
        <w:rPr>
          <w:lang w:eastAsia="ko-KR"/>
        </w:rPr>
        <w:t>iyi mevzuat uygulam</w:t>
      </w:r>
      <w:r w:rsidR="001E2DF3" w:rsidRPr="00923400">
        <w:rPr>
          <w:lang w:eastAsia="ko-KR"/>
        </w:rPr>
        <w:t>alarının en iyi şekilde kullanılması</w:t>
      </w:r>
      <w:r w:rsidR="00432564" w:rsidRPr="00923400">
        <w:rPr>
          <w:lang w:eastAsia="ko-KR"/>
        </w:rPr>
        <w:t xml:space="preserve"> konusunda</w:t>
      </w:r>
      <w:r w:rsidR="00CF6814" w:rsidRPr="00923400">
        <w:rPr>
          <w:lang w:eastAsia="ko-KR"/>
        </w:rPr>
        <w:t xml:space="preserve"> aşağıdaki hususlar</w:t>
      </w:r>
      <w:r w:rsidR="00A86C8A" w:rsidRPr="00923400">
        <w:rPr>
          <w:lang w:eastAsia="ko-KR"/>
        </w:rPr>
        <w:t xml:space="preserve">ı </w:t>
      </w:r>
      <w:r w:rsidR="00CF6814" w:rsidRPr="00923400">
        <w:rPr>
          <w:lang w:eastAsia="ko-KR"/>
        </w:rPr>
        <w:t>da</w:t>
      </w:r>
      <w:r w:rsidR="00432564" w:rsidRPr="00923400">
        <w:rPr>
          <w:lang w:eastAsia="ko-KR"/>
        </w:rPr>
        <w:t xml:space="preserve"> </w:t>
      </w:r>
      <w:r w:rsidR="00A86C8A" w:rsidRPr="00923400">
        <w:rPr>
          <w:lang w:eastAsia="ko-KR"/>
        </w:rPr>
        <w:t xml:space="preserve">içerecek şekilde </w:t>
      </w:r>
      <w:r w:rsidR="00432564" w:rsidRPr="00923400">
        <w:rPr>
          <w:lang w:eastAsia="ko-KR"/>
        </w:rPr>
        <w:t xml:space="preserve">mutabık </w:t>
      </w:r>
      <w:r w:rsidR="00B63A7D" w:rsidRPr="00923400">
        <w:rPr>
          <w:lang w:eastAsia="ko-KR"/>
        </w:rPr>
        <w:t>kalmışlardır</w:t>
      </w:r>
      <w:r w:rsidR="00A86C8A" w:rsidRPr="00923400">
        <w:rPr>
          <w:lang w:eastAsia="ko-KR"/>
        </w:rPr>
        <w:t>:</w:t>
      </w:r>
    </w:p>
    <w:p w14:paraId="0570F6B6" w14:textId="77777777" w:rsidR="001E2DF3" w:rsidRPr="00923400" w:rsidRDefault="001E2DF3" w:rsidP="00FF7D37">
      <w:pPr>
        <w:ind w:left="567"/>
        <w:jc w:val="both"/>
        <w:rPr>
          <w:lang w:eastAsia="ko-KR"/>
        </w:rPr>
      </w:pPr>
    </w:p>
    <w:p w14:paraId="40068059" w14:textId="3C33D793" w:rsidR="007067B2" w:rsidRDefault="00F712DB" w:rsidP="007067B2">
      <w:pPr>
        <w:pStyle w:val="ListeParagraf"/>
        <w:numPr>
          <w:ilvl w:val="0"/>
          <w:numId w:val="23"/>
        </w:numPr>
        <w:ind w:left="1440" w:hanging="720"/>
        <w:jc w:val="both"/>
        <w:rPr>
          <w:lang w:eastAsia="ko-KR"/>
        </w:rPr>
      </w:pPr>
      <w:proofErr w:type="gramStart"/>
      <w:r w:rsidRPr="00923400">
        <w:rPr>
          <w:lang w:eastAsia="ko-KR"/>
        </w:rPr>
        <w:t>b</w:t>
      </w:r>
      <w:r w:rsidR="00FA306F" w:rsidRPr="00923400">
        <w:rPr>
          <w:lang w:eastAsia="ko-KR"/>
        </w:rPr>
        <w:t>ir</w:t>
      </w:r>
      <w:proofErr w:type="gramEnd"/>
      <w:r w:rsidR="00FA306F" w:rsidRPr="00923400">
        <w:rPr>
          <w:lang w:eastAsia="ko-KR"/>
        </w:rPr>
        <w:t xml:space="preserve"> teknik düzenlemenin geliştirilmesi sırasında, diğer hususlar yanında, </w:t>
      </w:r>
      <w:r w:rsidR="00170C87" w:rsidRPr="00923400">
        <w:rPr>
          <w:lang w:eastAsia="ko-KR"/>
        </w:rPr>
        <w:t xml:space="preserve">öngörülen </w:t>
      </w:r>
      <w:r w:rsidR="00D71258" w:rsidRPr="00923400">
        <w:rPr>
          <w:lang w:eastAsia="ko-KR"/>
        </w:rPr>
        <w:t xml:space="preserve">teknik düzenlemenin </w:t>
      </w:r>
      <w:r w:rsidR="00784198" w:rsidRPr="00923400">
        <w:rPr>
          <w:lang w:eastAsia="ko-KR"/>
        </w:rPr>
        <w:t>etkisinin ve</w:t>
      </w:r>
      <w:r w:rsidR="00D71258" w:rsidRPr="00923400">
        <w:rPr>
          <w:lang w:eastAsia="ko-KR"/>
        </w:rPr>
        <w:t xml:space="preserve"> </w:t>
      </w:r>
      <w:r w:rsidR="00370DED" w:rsidRPr="00923400">
        <w:rPr>
          <w:lang w:eastAsia="ko-KR"/>
        </w:rPr>
        <w:t>önerilen teknik düzenlemenin ilgili Tarafın</w:t>
      </w:r>
      <w:r w:rsidR="00D71258" w:rsidRPr="00923400">
        <w:rPr>
          <w:lang w:eastAsia="ko-KR"/>
        </w:rPr>
        <w:t xml:space="preserve"> meşru </w:t>
      </w:r>
      <w:r w:rsidR="00A86C8A" w:rsidRPr="00923400">
        <w:rPr>
          <w:lang w:eastAsia="ko-KR"/>
        </w:rPr>
        <w:t>amaçlarını</w:t>
      </w:r>
      <w:r w:rsidR="00D71258" w:rsidRPr="00923400">
        <w:rPr>
          <w:lang w:eastAsia="ko-KR"/>
        </w:rPr>
        <w:t xml:space="preserve"> </w:t>
      </w:r>
      <w:r w:rsidR="00A86C8A" w:rsidRPr="00923400">
        <w:rPr>
          <w:lang w:eastAsia="ko-KR"/>
        </w:rPr>
        <w:t>karşılayacak</w:t>
      </w:r>
      <w:r w:rsidR="00370DED" w:rsidRPr="00923400">
        <w:rPr>
          <w:lang w:eastAsia="ko-KR"/>
        </w:rPr>
        <w:t xml:space="preserve"> düzenleyici ve düzenleyici olmayan</w:t>
      </w:r>
      <w:r w:rsidR="00784198" w:rsidRPr="00923400">
        <w:rPr>
          <w:lang w:eastAsia="ko-KR"/>
        </w:rPr>
        <w:t xml:space="preserve"> uygun </w:t>
      </w:r>
      <w:r w:rsidR="00D71258" w:rsidRPr="00923400">
        <w:rPr>
          <w:lang w:eastAsia="ko-KR"/>
        </w:rPr>
        <w:t xml:space="preserve">alternatiflerinin </w:t>
      </w:r>
      <w:r w:rsidR="00370DED" w:rsidRPr="00923400">
        <w:rPr>
          <w:lang w:eastAsia="ko-KR"/>
        </w:rPr>
        <w:t>dikkate alınması</w:t>
      </w:r>
      <w:r w:rsidR="00D71258" w:rsidRPr="00923400">
        <w:rPr>
          <w:lang w:eastAsia="ko-KR"/>
        </w:rPr>
        <w:t>;</w:t>
      </w:r>
    </w:p>
    <w:p w14:paraId="79F00D36" w14:textId="77777777" w:rsidR="007067B2" w:rsidRDefault="007067B2" w:rsidP="007067B2">
      <w:pPr>
        <w:pStyle w:val="ListeParagraf"/>
        <w:ind w:left="1440"/>
        <w:jc w:val="both"/>
        <w:rPr>
          <w:lang w:eastAsia="ko-KR"/>
        </w:rPr>
      </w:pPr>
    </w:p>
    <w:p w14:paraId="4941A5A0" w14:textId="77777777" w:rsidR="007067B2" w:rsidRDefault="00A86C8A" w:rsidP="007067B2">
      <w:pPr>
        <w:pStyle w:val="ListeParagraf"/>
        <w:numPr>
          <w:ilvl w:val="0"/>
          <w:numId w:val="23"/>
        </w:numPr>
        <w:ind w:left="1440" w:hanging="720"/>
        <w:jc w:val="both"/>
        <w:rPr>
          <w:lang w:eastAsia="ko-KR"/>
        </w:rPr>
      </w:pPr>
      <w:r w:rsidRPr="00923400">
        <w:rPr>
          <w:lang w:eastAsia="ko-KR"/>
        </w:rPr>
        <w:t xml:space="preserve">TTE Anlaşması’nın Madde </w:t>
      </w:r>
      <w:r w:rsidR="00D71258" w:rsidRPr="00923400">
        <w:rPr>
          <w:lang w:eastAsia="ko-KR"/>
        </w:rPr>
        <w:t>2.4’</w:t>
      </w:r>
      <w:r w:rsidRPr="00923400">
        <w:rPr>
          <w:lang w:eastAsia="ko-KR"/>
        </w:rPr>
        <w:t xml:space="preserve">üne </w:t>
      </w:r>
      <w:r w:rsidR="00D71258" w:rsidRPr="00923400">
        <w:rPr>
          <w:lang w:eastAsia="ko-KR"/>
        </w:rPr>
        <w:t>uygun olarak,</w:t>
      </w:r>
      <w:r w:rsidRPr="00923400">
        <w:rPr>
          <w:lang w:eastAsia="ko-KR"/>
        </w:rPr>
        <w:t xml:space="preserve"> ilgili</w:t>
      </w:r>
      <w:r w:rsidR="002B2252" w:rsidRPr="00923400">
        <w:rPr>
          <w:lang w:eastAsia="ko-KR"/>
        </w:rPr>
        <w:t xml:space="preserve"> uluslarara</w:t>
      </w:r>
      <w:r w:rsidR="007E4B68" w:rsidRPr="00923400">
        <w:rPr>
          <w:lang w:eastAsia="ko-KR"/>
        </w:rPr>
        <w:t xml:space="preserve">sı standartların </w:t>
      </w:r>
      <w:r w:rsidR="001353D9" w:rsidRPr="00923400">
        <w:rPr>
          <w:lang w:eastAsia="ko-KR"/>
        </w:rPr>
        <w:t xml:space="preserve">gözetilen </w:t>
      </w:r>
      <w:r w:rsidR="007E4B68" w:rsidRPr="00923400">
        <w:rPr>
          <w:lang w:eastAsia="ko-KR"/>
        </w:rPr>
        <w:t>meşru</w:t>
      </w:r>
      <w:r w:rsidR="002B2252" w:rsidRPr="00923400">
        <w:rPr>
          <w:lang w:eastAsia="ko-KR"/>
        </w:rPr>
        <w:t xml:space="preserve"> amaçların yerine getirilmesi </w:t>
      </w:r>
      <w:r w:rsidR="001353D9" w:rsidRPr="00923400">
        <w:rPr>
          <w:lang w:eastAsia="ko-KR"/>
        </w:rPr>
        <w:t xml:space="preserve">bakımından </w:t>
      </w:r>
      <w:r w:rsidR="002B2252" w:rsidRPr="00923400">
        <w:rPr>
          <w:lang w:eastAsia="ko-KR"/>
        </w:rPr>
        <w:t>etkisiz ya da uygunsuz b</w:t>
      </w:r>
      <w:r w:rsidR="00CA0119" w:rsidRPr="00923400">
        <w:rPr>
          <w:lang w:eastAsia="ko-KR"/>
        </w:rPr>
        <w:t>ir araç olması durumu haricinde</w:t>
      </w:r>
      <w:r w:rsidR="007E4B68" w:rsidRPr="00923400">
        <w:rPr>
          <w:lang w:eastAsia="ko-KR"/>
        </w:rPr>
        <w:t>,</w:t>
      </w:r>
      <w:r w:rsidR="00CA0119" w:rsidRPr="00923400">
        <w:rPr>
          <w:lang w:eastAsia="ko-KR"/>
        </w:rPr>
        <w:t xml:space="preserve"> uluslararası standartların teknik düzenlemelere dayanak olarak mümkün olan en geniş </w:t>
      </w:r>
      <w:r w:rsidRPr="00923400">
        <w:rPr>
          <w:lang w:eastAsia="ko-KR"/>
        </w:rPr>
        <w:t xml:space="preserve">ölçüde </w:t>
      </w:r>
      <w:r w:rsidR="00CA0119" w:rsidRPr="00923400">
        <w:rPr>
          <w:lang w:eastAsia="ko-KR"/>
        </w:rPr>
        <w:t xml:space="preserve">kullanılması; </w:t>
      </w:r>
      <w:r w:rsidR="00AA2FDA" w:rsidRPr="00923400">
        <w:rPr>
          <w:lang w:eastAsia="ko-KR"/>
        </w:rPr>
        <w:t>uluslararası standartların dayanak olarak kullanılmaması durumunda</w:t>
      </w:r>
      <w:r w:rsidRPr="00923400">
        <w:rPr>
          <w:lang w:eastAsia="ko-KR"/>
        </w:rPr>
        <w:t xml:space="preserve"> ise</w:t>
      </w:r>
      <w:r w:rsidR="00AA2FDA" w:rsidRPr="00923400">
        <w:rPr>
          <w:lang w:eastAsia="ko-KR"/>
        </w:rPr>
        <w:t xml:space="preserve">, </w:t>
      </w:r>
      <w:r w:rsidR="00CA0119" w:rsidRPr="00923400">
        <w:rPr>
          <w:lang w:eastAsia="ko-KR"/>
        </w:rPr>
        <w:t xml:space="preserve">diğer </w:t>
      </w:r>
      <w:r w:rsidR="00DD37EA" w:rsidRPr="00923400">
        <w:rPr>
          <w:lang w:eastAsia="ko-KR"/>
        </w:rPr>
        <w:t>Tarafın</w:t>
      </w:r>
      <w:r w:rsidR="00CA0119" w:rsidRPr="00923400">
        <w:rPr>
          <w:lang w:eastAsia="ko-KR"/>
        </w:rPr>
        <w:t xml:space="preserve"> talebi üzerine</w:t>
      </w:r>
      <w:r w:rsidR="00AA2FDA" w:rsidRPr="00923400">
        <w:rPr>
          <w:lang w:eastAsia="ko-KR"/>
        </w:rPr>
        <w:t>,</w:t>
      </w:r>
      <w:r w:rsidR="00CA0119" w:rsidRPr="00923400">
        <w:rPr>
          <w:lang w:eastAsia="ko-KR"/>
        </w:rPr>
        <w:t xml:space="preserve"> </w:t>
      </w:r>
      <w:r w:rsidR="001353D9" w:rsidRPr="00923400">
        <w:rPr>
          <w:lang w:eastAsia="ko-KR"/>
        </w:rPr>
        <w:t xml:space="preserve">gözetilen </w:t>
      </w:r>
      <w:r w:rsidR="00CA0119" w:rsidRPr="00923400">
        <w:rPr>
          <w:lang w:eastAsia="ko-KR"/>
        </w:rPr>
        <w:t>amaç için bu standartların etkisiz ya da uygunsuz olarak değerlendirilme neden</w:t>
      </w:r>
      <w:r w:rsidR="00AA2FDA" w:rsidRPr="00923400">
        <w:rPr>
          <w:lang w:eastAsia="ko-KR"/>
        </w:rPr>
        <w:t>inin açıklanması</w:t>
      </w:r>
      <w:r w:rsidR="00CA0119" w:rsidRPr="00923400">
        <w:rPr>
          <w:lang w:eastAsia="ko-KR"/>
        </w:rPr>
        <w:t xml:space="preserve"> </w:t>
      </w:r>
      <w:proofErr w:type="gramStart"/>
      <w:r w:rsidR="00CA0119" w:rsidRPr="00923400">
        <w:rPr>
          <w:lang w:eastAsia="ko-KR"/>
        </w:rPr>
        <w:t>ve</w:t>
      </w:r>
      <w:r w:rsidR="00AA2FDA" w:rsidRPr="00923400">
        <w:rPr>
          <w:lang w:eastAsia="ko-KR"/>
        </w:rPr>
        <w:t>;</w:t>
      </w:r>
      <w:proofErr w:type="gramEnd"/>
      <w:r w:rsidR="00CA0119" w:rsidRPr="00923400">
        <w:rPr>
          <w:lang w:eastAsia="ko-KR"/>
        </w:rPr>
        <w:t xml:space="preserve"> </w:t>
      </w:r>
    </w:p>
    <w:p w14:paraId="0365BEBF" w14:textId="77777777" w:rsidR="007067B2" w:rsidRDefault="007067B2" w:rsidP="007067B2">
      <w:pPr>
        <w:pStyle w:val="ListeParagraf"/>
        <w:rPr>
          <w:lang w:eastAsia="ko-KR"/>
        </w:rPr>
      </w:pPr>
    </w:p>
    <w:p w14:paraId="70D193D7" w14:textId="35AB5D43" w:rsidR="00D71258" w:rsidRPr="00923400" w:rsidRDefault="00A86C8A" w:rsidP="007067B2">
      <w:pPr>
        <w:pStyle w:val="ListeParagraf"/>
        <w:numPr>
          <w:ilvl w:val="0"/>
          <w:numId w:val="23"/>
        </w:numPr>
        <w:ind w:left="1440" w:hanging="720"/>
        <w:jc w:val="both"/>
        <w:rPr>
          <w:lang w:eastAsia="ko-KR"/>
        </w:rPr>
      </w:pPr>
      <w:r w:rsidRPr="00923400">
        <w:rPr>
          <w:lang w:eastAsia="ko-KR"/>
        </w:rPr>
        <w:t>TTE Anlaşması’nın</w:t>
      </w:r>
      <w:r w:rsidR="00CA0119" w:rsidRPr="00923400">
        <w:rPr>
          <w:lang w:eastAsia="ko-KR"/>
        </w:rPr>
        <w:t xml:space="preserve"> </w:t>
      </w:r>
      <w:r w:rsidRPr="00923400">
        <w:rPr>
          <w:lang w:eastAsia="ko-KR"/>
        </w:rPr>
        <w:t xml:space="preserve">Madde </w:t>
      </w:r>
      <w:r w:rsidR="00CA0119" w:rsidRPr="00923400">
        <w:rPr>
          <w:lang w:eastAsia="ko-KR"/>
        </w:rPr>
        <w:t>2.8</w:t>
      </w:r>
      <w:r w:rsidRPr="00923400">
        <w:rPr>
          <w:lang w:eastAsia="ko-KR"/>
        </w:rPr>
        <w:t>’ine istinaden</w:t>
      </w:r>
      <w:r w:rsidR="00CA0119" w:rsidRPr="00923400">
        <w:rPr>
          <w:lang w:eastAsia="ko-KR"/>
        </w:rPr>
        <w:t>,</w:t>
      </w:r>
      <w:r w:rsidR="00780CB1" w:rsidRPr="00923400">
        <w:rPr>
          <w:lang w:eastAsia="ko-KR"/>
        </w:rPr>
        <w:t xml:space="preserve"> uygun olduğu hallerde</w:t>
      </w:r>
      <w:r w:rsidR="00DA494F" w:rsidRPr="00923400">
        <w:rPr>
          <w:lang w:eastAsia="ko-KR"/>
        </w:rPr>
        <w:t xml:space="preserve">, </w:t>
      </w:r>
      <w:r w:rsidR="00CC6805" w:rsidRPr="00923400">
        <w:rPr>
          <w:lang w:eastAsia="ko-KR"/>
        </w:rPr>
        <w:t xml:space="preserve">teknik düzenlemelerin </w:t>
      </w:r>
      <w:r w:rsidRPr="00923400">
        <w:rPr>
          <w:lang w:eastAsia="ko-KR"/>
        </w:rPr>
        <w:t xml:space="preserve">ürünün </w:t>
      </w:r>
      <w:r w:rsidR="005240BE" w:rsidRPr="00923400">
        <w:rPr>
          <w:lang w:eastAsia="ko-KR"/>
        </w:rPr>
        <w:t>tasarım</w:t>
      </w:r>
      <w:r w:rsidR="005A3B78" w:rsidRPr="00923400">
        <w:rPr>
          <w:lang w:eastAsia="ko-KR"/>
        </w:rPr>
        <w:t xml:space="preserve"> ya da tanımlayıcı özelliklerden ziyade </w:t>
      </w:r>
      <w:r w:rsidRPr="00923400">
        <w:rPr>
          <w:lang w:eastAsia="ko-KR"/>
        </w:rPr>
        <w:t xml:space="preserve">üründe aranan şartları karşılama </w:t>
      </w:r>
      <w:r w:rsidR="005A3B78" w:rsidRPr="00923400">
        <w:rPr>
          <w:lang w:eastAsia="ko-KR"/>
        </w:rPr>
        <w:t>performans</w:t>
      </w:r>
      <w:r w:rsidRPr="00923400">
        <w:rPr>
          <w:lang w:eastAsia="ko-KR"/>
        </w:rPr>
        <w:t>ı</w:t>
      </w:r>
      <w:r w:rsidR="005A3B78" w:rsidRPr="00923400">
        <w:rPr>
          <w:lang w:eastAsia="ko-KR"/>
        </w:rPr>
        <w:t xml:space="preserve"> </w:t>
      </w:r>
      <w:proofErr w:type="gramStart"/>
      <w:r w:rsidR="00CC6805" w:rsidRPr="00923400">
        <w:rPr>
          <w:lang w:eastAsia="ko-KR"/>
        </w:rPr>
        <w:t>baz</w:t>
      </w:r>
      <w:proofErr w:type="gramEnd"/>
      <w:r w:rsidR="00CC6805" w:rsidRPr="00923400">
        <w:rPr>
          <w:lang w:eastAsia="ko-KR"/>
        </w:rPr>
        <w:t xml:space="preserve"> </w:t>
      </w:r>
      <w:r w:rsidR="006A0D3A" w:rsidRPr="00923400">
        <w:rPr>
          <w:lang w:eastAsia="ko-KR"/>
        </w:rPr>
        <w:t>alınarak belirlenmesi</w:t>
      </w:r>
      <w:r w:rsidR="00AA2FDA" w:rsidRPr="00923400">
        <w:rPr>
          <w:lang w:eastAsia="ko-KR"/>
        </w:rPr>
        <w:t>.</w:t>
      </w:r>
    </w:p>
    <w:p w14:paraId="3321A155" w14:textId="77777777" w:rsidR="00B216D8" w:rsidRPr="00923400" w:rsidRDefault="00B216D8" w:rsidP="00BE65E3">
      <w:pPr>
        <w:jc w:val="both"/>
        <w:rPr>
          <w:highlight w:val="green"/>
          <w:lang w:eastAsia="ko-KR"/>
        </w:rPr>
      </w:pPr>
    </w:p>
    <w:p w14:paraId="2C370808" w14:textId="77777777" w:rsidR="0009028A" w:rsidRPr="00923400" w:rsidRDefault="0009028A" w:rsidP="00BE65E3">
      <w:pPr>
        <w:jc w:val="center"/>
        <w:rPr>
          <w:b/>
        </w:rPr>
      </w:pPr>
    </w:p>
    <w:p w14:paraId="563BDFB0" w14:textId="77777777" w:rsidR="003B69AF" w:rsidRPr="00923400" w:rsidRDefault="00D41FC1" w:rsidP="00BE65E3">
      <w:pPr>
        <w:jc w:val="center"/>
        <w:rPr>
          <w:b/>
        </w:rPr>
      </w:pPr>
      <w:r w:rsidRPr="00923400">
        <w:rPr>
          <w:b/>
        </w:rPr>
        <w:t>Madde</w:t>
      </w:r>
      <w:r w:rsidR="00423182" w:rsidRPr="00923400">
        <w:rPr>
          <w:b/>
        </w:rPr>
        <w:t xml:space="preserve"> </w:t>
      </w:r>
      <w:proofErr w:type="gramStart"/>
      <w:r w:rsidR="003B69AF" w:rsidRPr="00923400">
        <w:rPr>
          <w:b/>
        </w:rPr>
        <w:t>5</w:t>
      </w:r>
      <w:r w:rsidR="00EA1EB6" w:rsidRPr="00923400">
        <w:rPr>
          <w:b/>
        </w:rPr>
        <w:t>.7</w:t>
      </w:r>
      <w:proofErr w:type="gramEnd"/>
    </w:p>
    <w:p w14:paraId="52015966" w14:textId="77777777" w:rsidR="00423182" w:rsidRPr="00923400" w:rsidRDefault="00D41FC1" w:rsidP="00BE65E3">
      <w:pPr>
        <w:jc w:val="center"/>
        <w:rPr>
          <w:b/>
        </w:rPr>
      </w:pPr>
      <w:r w:rsidRPr="00923400">
        <w:rPr>
          <w:b/>
        </w:rPr>
        <w:t>Uygunluk Değerlendirme Prosedürleri</w:t>
      </w:r>
    </w:p>
    <w:p w14:paraId="18CF7E91" w14:textId="77777777" w:rsidR="003B69AF" w:rsidRPr="00923400" w:rsidRDefault="003B69AF" w:rsidP="00BE65E3">
      <w:pPr>
        <w:jc w:val="center"/>
        <w:rPr>
          <w:b/>
          <w:highlight w:val="green"/>
        </w:rPr>
      </w:pPr>
    </w:p>
    <w:p w14:paraId="6B37325A" w14:textId="49E473BE" w:rsidR="009C5337" w:rsidRPr="00923400" w:rsidRDefault="009C5337" w:rsidP="007067B2">
      <w:pPr>
        <w:pStyle w:val="ListeParagraf"/>
        <w:numPr>
          <w:ilvl w:val="0"/>
          <w:numId w:val="43"/>
        </w:numPr>
        <w:adjustRightInd w:val="0"/>
        <w:snapToGrid w:val="0"/>
        <w:ind w:hanging="720"/>
        <w:jc w:val="both"/>
        <w:rPr>
          <w:lang w:eastAsia="ko-KR"/>
        </w:rPr>
      </w:pPr>
      <w:r w:rsidRPr="00923400">
        <w:rPr>
          <w:lang w:eastAsia="ko-KR"/>
        </w:rPr>
        <w:t>Taraflar</w:t>
      </w:r>
      <w:r w:rsidR="00115D47" w:rsidRPr="00923400">
        <w:rPr>
          <w:lang w:eastAsia="ko-KR"/>
        </w:rPr>
        <w:t>,</w:t>
      </w:r>
      <w:r w:rsidRPr="00923400">
        <w:rPr>
          <w:lang w:eastAsia="ko-KR"/>
        </w:rPr>
        <w:t xml:space="preserve"> uygunluk değerlendirme prosedürleri sonuçlarının </w:t>
      </w:r>
      <w:r w:rsidR="004E278E" w:rsidRPr="00923400">
        <w:rPr>
          <w:lang w:eastAsia="ko-KR"/>
        </w:rPr>
        <w:t>k</w:t>
      </w:r>
      <w:r w:rsidRPr="00923400">
        <w:rPr>
          <w:lang w:eastAsia="ko-KR"/>
        </w:rPr>
        <w:t>abul</w:t>
      </w:r>
      <w:r w:rsidR="004E278E" w:rsidRPr="00923400">
        <w:rPr>
          <w:lang w:eastAsia="ko-KR"/>
        </w:rPr>
        <w:t xml:space="preserve">ünü kolaylaştırmak için aşağıdakiler de </w:t>
      </w:r>
      <w:proofErr w:type="gramStart"/>
      <w:r w:rsidR="004E278E" w:rsidRPr="00923400">
        <w:rPr>
          <w:lang w:eastAsia="ko-KR"/>
        </w:rPr>
        <w:t>dahil</w:t>
      </w:r>
      <w:proofErr w:type="gramEnd"/>
      <w:r w:rsidR="004E278E" w:rsidRPr="00923400">
        <w:rPr>
          <w:lang w:eastAsia="ko-KR"/>
        </w:rPr>
        <w:t xml:space="preserve"> olmak üzere geniş </w:t>
      </w:r>
      <w:r w:rsidR="00F40B5C" w:rsidRPr="00923400">
        <w:rPr>
          <w:lang w:eastAsia="ko-KR"/>
        </w:rPr>
        <w:t xml:space="preserve">yelpazede </w:t>
      </w:r>
      <w:r w:rsidR="00A86C8A" w:rsidRPr="00923400">
        <w:rPr>
          <w:lang w:eastAsia="ko-KR"/>
        </w:rPr>
        <w:t>mekanizmaların</w:t>
      </w:r>
      <w:r w:rsidRPr="00923400">
        <w:rPr>
          <w:lang w:eastAsia="ko-KR"/>
        </w:rPr>
        <w:t xml:space="preserve"> </w:t>
      </w:r>
      <w:r w:rsidR="00F40B5C" w:rsidRPr="00923400">
        <w:rPr>
          <w:lang w:eastAsia="ko-KR"/>
        </w:rPr>
        <w:t>bulunduğunu</w:t>
      </w:r>
      <w:r w:rsidR="009110E3" w:rsidRPr="00923400">
        <w:rPr>
          <w:lang w:eastAsia="ko-KR"/>
        </w:rPr>
        <w:t xml:space="preserve"> </w:t>
      </w:r>
      <w:r w:rsidR="00ED62C2" w:rsidRPr="00923400">
        <w:rPr>
          <w:lang w:eastAsia="ko-KR"/>
        </w:rPr>
        <w:t>k</w:t>
      </w:r>
      <w:r w:rsidRPr="00923400">
        <w:rPr>
          <w:lang w:eastAsia="ko-KR"/>
        </w:rPr>
        <w:t xml:space="preserve">abul </w:t>
      </w:r>
      <w:r w:rsidR="004E278E" w:rsidRPr="00923400">
        <w:rPr>
          <w:lang w:eastAsia="ko-KR"/>
        </w:rPr>
        <w:t>eder</w:t>
      </w:r>
      <w:r w:rsidR="007D4D84" w:rsidRPr="00923400">
        <w:rPr>
          <w:lang w:eastAsia="ko-KR"/>
        </w:rPr>
        <w:t>ler</w:t>
      </w:r>
      <w:r w:rsidRPr="00923400">
        <w:rPr>
          <w:lang w:eastAsia="ko-KR"/>
        </w:rPr>
        <w:t>:</w:t>
      </w:r>
    </w:p>
    <w:p w14:paraId="3F9390F2" w14:textId="77777777" w:rsidR="005E3208" w:rsidRPr="00923400" w:rsidRDefault="005E3208" w:rsidP="00115D47">
      <w:pPr>
        <w:adjustRightInd w:val="0"/>
        <w:snapToGrid w:val="0"/>
        <w:jc w:val="both"/>
        <w:rPr>
          <w:lang w:eastAsia="ko-KR"/>
        </w:rPr>
      </w:pPr>
    </w:p>
    <w:p w14:paraId="1CAFE105" w14:textId="1A1AE947" w:rsidR="007067B2" w:rsidRDefault="00321CD7" w:rsidP="007067B2">
      <w:pPr>
        <w:pStyle w:val="ListeParagraf"/>
        <w:numPr>
          <w:ilvl w:val="0"/>
          <w:numId w:val="25"/>
        </w:numPr>
        <w:adjustRightInd w:val="0"/>
        <w:snapToGrid w:val="0"/>
        <w:ind w:left="1440" w:hanging="720"/>
        <w:jc w:val="both"/>
        <w:rPr>
          <w:lang w:eastAsia="ko-KR"/>
        </w:rPr>
      </w:pPr>
      <w:r w:rsidRPr="00923400">
        <w:rPr>
          <w:lang w:eastAsia="ko-KR"/>
        </w:rPr>
        <w:t>İthalatçı Tarafın tedarikçini</w:t>
      </w:r>
      <w:r w:rsidR="007067B2">
        <w:rPr>
          <w:lang w:eastAsia="ko-KR"/>
        </w:rPr>
        <w:t>n uygunluk beyanını esas alması</w:t>
      </w:r>
      <w:r w:rsidR="00A46565" w:rsidRPr="00923400">
        <w:rPr>
          <w:lang w:eastAsia="ko-KR"/>
        </w:rPr>
        <w:t xml:space="preserve">; </w:t>
      </w:r>
    </w:p>
    <w:p w14:paraId="1574196B" w14:textId="77777777" w:rsidR="007067B2" w:rsidRDefault="007067B2" w:rsidP="007067B2">
      <w:pPr>
        <w:pStyle w:val="ListeParagraf"/>
        <w:adjustRightInd w:val="0"/>
        <w:snapToGrid w:val="0"/>
        <w:ind w:left="1440"/>
        <w:jc w:val="both"/>
        <w:rPr>
          <w:lang w:eastAsia="ko-KR"/>
        </w:rPr>
      </w:pPr>
    </w:p>
    <w:p w14:paraId="72313E12" w14:textId="77777777" w:rsidR="007067B2" w:rsidRDefault="007067B2" w:rsidP="007067B2">
      <w:pPr>
        <w:pStyle w:val="ListeParagraf"/>
        <w:numPr>
          <w:ilvl w:val="0"/>
          <w:numId w:val="25"/>
        </w:numPr>
        <w:adjustRightInd w:val="0"/>
        <w:snapToGrid w:val="0"/>
        <w:ind w:left="1440" w:hanging="720"/>
        <w:jc w:val="both"/>
        <w:rPr>
          <w:lang w:eastAsia="ko-KR"/>
        </w:rPr>
      </w:pPr>
      <w:proofErr w:type="gramStart"/>
      <w:r>
        <w:rPr>
          <w:lang w:eastAsia="ko-KR"/>
        </w:rPr>
        <w:t>diğer</w:t>
      </w:r>
      <w:proofErr w:type="gramEnd"/>
      <w:r>
        <w:rPr>
          <w:lang w:eastAsia="ko-KR"/>
        </w:rPr>
        <w:t xml:space="preserve"> </w:t>
      </w:r>
      <w:r w:rsidR="00DD37EA" w:rsidRPr="00923400">
        <w:rPr>
          <w:lang w:eastAsia="ko-KR"/>
        </w:rPr>
        <w:t>Tarafın</w:t>
      </w:r>
      <w:r w:rsidR="004C17B4" w:rsidRPr="00923400">
        <w:rPr>
          <w:lang w:eastAsia="ko-KR"/>
        </w:rPr>
        <w:t xml:space="preserve"> ülkesinde yerleşik kuruluşlar tarafından yürütülen </w:t>
      </w:r>
      <w:r w:rsidR="00374FA3" w:rsidRPr="00923400">
        <w:rPr>
          <w:lang w:eastAsia="ko-KR"/>
        </w:rPr>
        <w:t xml:space="preserve">belirli </w:t>
      </w:r>
      <w:r w:rsidR="004C17B4" w:rsidRPr="00923400">
        <w:rPr>
          <w:lang w:eastAsia="ko-KR"/>
        </w:rPr>
        <w:t xml:space="preserve">teknik düzenlemelere </w:t>
      </w:r>
      <w:r w:rsidR="00374FA3" w:rsidRPr="00923400">
        <w:rPr>
          <w:lang w:eastAsia="ko-KR"/>
        </w:rPr>
        <w:t xml:space="preserve">ilişkin </w:t>
      </w:r>
      <w:r w:rsidR="004C17B4" w:rsidRPr="00923400">
        <w:rPr>
          <w:lang w:eastAsia="ko-KR"/>
        </w:rPr>
        <w:t>uygunluk değerlendirme prosedürleri sonuçlarının karşılıklı kabulüne ilişkin anlaşmalar</w:t>
      </w:r>
      <w:r w:rsidR="00115D47" w:rsidRPr="00923400">
        <w:rPr>
          <w:lang w:eastAsia="ko-KR"/>
        </w:rPr>
        <w:t>;</w:t>
      </w:r>
    </w:p>
    <w:p w14:paraId="08515304" w14:textId="77777777" w:rsidR="007067B2" w:rsidRDefault="007067B2" w:rsidP="007067B2">
      <w:pPr>
        <w:pStyle w:val="ListeParagraf"/>
        <w:rPr>
          <w:lang w:eastAsia="ko-KR"/>
        </w:rPr>
      </w:pPr>
    </w:p>
    <w:p w14:paraId="4A677F29" w14:textId="77777777" w:rsidR="007067B2" w:rsidRDefault="00FF29C0" w:rsidP="007067B2">
      <w:pPr>
        <w:pStyle w:val="ListeParagraf"/>
        <w:numPr>
          <w:ilvl w:val="0"/>
          <w:numId w:val="25"/>
        </w:numPr>
        <w:adjustRightInd w:val="0"/>
        <w:snapToGrid w:val="0"/>
        <w:ind w:left="1440" w:hanging="720"/>
        <w:jc w:val="both"/>
        <w:rPr>
          <w:lang w:eastAsia="ko-KR"/>
        </w:rPr>
      </w:pPr>
      <w:proofErr w:type="gramStart"/>
      <w:r w:rsidRPr="00923400">
        <w:rPr>
          <w:lang w:eastAsia="ko-KR"/>
        </w:rPr>
        <w:t>uygunluk</w:t>
      </w:r>
      <w:proofErr w:type="gramEnd"/>
      <w:r w:rsidRPr="00923400">
        <w:rPr>
          <w:lang w:eastAsia="ko-KR"/>
        </w:rPr>
        <w:t xml:space="preserve"> değerlendirme kuruluşlarının yetkilendirilmesin</w:t>
      </w:r>
      <w:r w:rsidR="00DC323F" w:rsidRPr="00923400">
        <w:rPr>
          <w:lang w:eastAsia="ko-KR"/>
        </w:rPr>
        <w:t>d</w:t>
      </w:r>
      <w:r w:rsidRPr="00923400">
        <w:rPr>
          <w:lang w:eastAsia="ko-KR"/>
        </w:rPr>
        <w:t>e akreditasyon prosedürlerinin kullanımı;</w:t>
      </w:r>
    </w:p>
    <w:p w14:paraId="5661AB22" w14:textId="77777777" w:rsidR="007067B2" w:rsidRDefault="007067B2" w:rsidP="007067B2">
      <w:pPr>
        <w:pStyle w:val="ListeParagraf"/>
        <w:rPr>
          <w:lang w:eastAsia="ko-KR"/>
        </w:rPr>
      </w:pPr>
    </w:p>
    <w:p w14:paraId="05852DA8" w14:textId="6E8A54AE" w:rsidR="007067B2" w:rsidRDefault="008A70FC" w:rsidP="007067B2">
      <w:pPr>
        <w:pStyle w:val="ListeParagraf"/>
        <w:numPr>
          <w:ilvl w:val="0"/>
          <w:numId w:val="25"/>
        </w:numPr>
        <w:adjustRightInd w:val="0"/>
        <w:snapToGrid w:val="0"/>
        <w:ind w:left="1440" w:hanging="720"/>
        <w:jc w:val="both"/>
        <w:rPr>
          <w:lang w:eastAsia="ko-KR"/>
        </w:rPr>
      </w:pPr>
      <w:proofErr w:type="gramStart"/>
      <w:r w:rsidRPr="00923400">
        <w:rPr>
          <w:lang w:eastAsia="ko-KR"/>
        </w:rPr>
        <w:t>diğer</w:t>
      </w:r>
      <w:proofErr w:type="gramEnd"/>
      <w:r w:rsidR="00DC323F" w:rsidRPr="00923400">
        <w:rPr>
          <w:lang w:eastAsia="ko-KR"/>
        </w:rPr>
        <w:t xml:space="preserve"> </w:t>
      </w:r>
      <w:r w:rsidR="00374FA3" w:rsidRPr="00923400">
        <w:rPr>
          <w:lang w:eastAsia="ko-KR"/>
        </w:rPr>
        <w:t xml:space="preserve">Tarafın </w:t>
      </w:r>
      <w:r w:rsidRPr="00923400">
        <w:rPr>
          <w:lang w:eastAsia="ko-KR"/>
        </w:rPr>
        <w:t>ülkesinde</w:t>
      </w:r>
      <w:r w:rsidR="00374FA3" w:rsidRPr="00923400">
        <w:rPr>
          <w:lang w:eastAsia="ko-KR"/>
        </w:rPr>
        <w:t>ki</w:t>
      </w:r>
      <w:r w:rsidRPr="00923400">
        <w:rPr>
          <w:lang w:eastAsia="ko-KR"/>
        </w:rPr>
        <w:t xml:space="preserve"> yerleşik kuruluşlar da dahil olmak üzere </w:t>
      </w:r>
      <w:r w:rsidR="00CE728F" w:rsidRPr="00923400">
        <w:rPr>
          <w:lang w:eastAsia="ko-KR"/>
        </w:rPr>
        <w:t>uygunluk d</w:t>
      </w:r>
      <w:r w:rsidR="001D3759" w:rsidRPr="00923400">
        <w:rPr>
          <w:lang w:eastAsia="ko-KR"/>
        </w:rPr>
        <w:t>eğerlendirme kuruluşlarının devlet</w:t>
      </w:r>
      <w:r w:rsidR="00DE43B2" w:rsidRPr="00923400">
        <w:rPr>
          <w:lang w:eastAsia="ko-KR"/>
        </w:rPr>
        <w:t xml:space="preserve"> tarafından </w:t>
      </w:r>
      <w:r w:rsidR="00321CD7" w:rsidRPr="00923400">
        <w:rPr>
          <w:lang w:eastAsia="ko-KR"/>
        </w:rPr>
        <w:t>atanması</w:t>
      </w:r>
      <w:r w:rsidRPr="00923400">
        <w:rPr>
          <w:lang w:eastAsia="ko-KR"/>
        </w:rPr>
        <w:t>;</w:t>
      </w:r>
    </w:p>
    <w:p w14:paraId="5139C9EA" w14:textId="77777777" w:rsidR="007067B2" w:rsidRDefault="007067B2" w:rsidP="007067B2">
      <w:pPr>
        <w:pStyle w:val="ListeParagraf"/>
        <w:rPr>
          <w:lang w:eastAsia="ko-KR"/>
        </w:rPr>
      </w:pPr>
    </w:p>
    <w:p w14:paraId="6365943E" w14:textId="77777777" w:rsidR="00D01879" w:rsidRDefault="00115D47" w:rsidP="00D01879">
      <w:pPr>
        <w:pStyle w:val="ListeParagraf"/>
        <w:numPr>
          <w:ilvl w:val="0"/>
          <w:numId w:val="25"/>
        </w:numPr>
        <w:adjustRightInd w:val="0"/>
        <w:snapToGrid w:val="0"/>
        <w:ind w:left="1440" w:hanging="720"/>
        <w:jc w:val="both"/>
        <w:rPr>
          <w:lang w:eastAsia="ko-KR"/>
        </w:rPr>
      </w:pPr>
      <w:r w:rsidRPr="00923400">
        <w:rPr>
          <w:lang w:eastAsia="ko-KR"/>
        </w:rPr>
        <w:t>Taraflardan birinin</w:t>
      </w:r>
      <w:r w:rsidR="008A70FC" w:rsidRPr="00923400">
        <w:rPr>
          <w:lang w:eastAsia="ko-KR"/>
        </w:rPr>
        <w:t xml:space="preserve"> </w:t>
      </w:r>
      <w:r w:rsidR="00321CD7" w:rsidRPr="00923400">
        <w:rPr>
          <w:lang w:eastAsia="ko-KR"/>
        </w:rPr>
        <w:t>ülkesinde yürütülen</w:t>
      </w:r>
      <w:r w:rsidR="007067B2">
        <w:rPr>
          <w:lang w:eastAsia="ko-KR"/>
        </w:rPr>
        <w:t xml:space="preserve"> </w:t>
      </w:r>
      <w:r w:rsidR="008A70FC" w:rsidRPr="00923400">
        <w:rPr>
          <w:lang w:eastAsia="ko-KR"/>
        </w:rPr>
        <w:t>uygunluk değerlend</w:t>
      </w:r>
      <w:r w:rsidR="00D06F10" w:rsidRPr="00923400">
        <w:rPr>
          <w:lang w:eastAsia="ko-KR"/>
        </w:rPr>
        <w:t xml:space="preserve">irme </w:t>
      </w:r>
      <w:proofErr w:type="gramStart"/>
      <w:r w:rsidR="00D06F10" w:rsidRPr="00923400">
        <w:rPr>
          <w:lang w:eastAsia="ko-KR"/>
        </w:rPr>
        <w:t>prosedürleri</w:t>
      </w:r>
      <w:proofErr w:type="gramEnd"/>
      <w:r w:rsidR="00D06F10" w:rsidRPr="00923400">
        <w:rPr>
          <w:lang w:eastAsia="ko-KR"/>
        </w:rPr>
        <w:t xml:space="preserve"> sonuçlarının</w:t>
      </w:r>
      <w:r w:rsidR="00321CD7" w:rsidRPr="00923400">
        <w:rPr>
          <w:lang w:eastAsia="ko-KR"/>
        </w:rPr>
        <w:t>,</w:t>
      </w:r>
      <w:r w:rsidR="00D06F10" w:rsidRPr="00923400">
        <w:rPr>
          <w:lang w:eastAsia="ko-KR"/>
        </w:rPr>
        <w:t xml:space="preserve"> diğer</w:t>
      </w:r>
      <w:r w:rsidR="008A70FC" w:rsidRPr="00923400">
        <w:rPr>
          <w:lang w:eastAsia="ko-KR"/>
        </w:rPr>
        <w:t xml:space="preserve"> Tarafça tek taraflı olarak tanınması</w:t>
      </w:r>
      <w:r w:rsidR="0010001A" w:rsidRPr="00923400">
        <w:rPr>
          <w:lang w:eastAsia="ko-KR"/>
        </w:rPr>
        <w:t>;</w:t>
      </w:r>
    </w:p>
    <w:p w14:paraId="34C75850" w14:textId="77777777" w:rsidR="00D01879" w:rsidRDefault="00D01879" w:rsidP="00D01879">
      <w:pPr>
        <w:pStyle w:val="ListeParagraf"/>
        <w:rPr>
          <w:lang w:eastAsia="ko-KR"/>
        </w:rPr>
      </w:pPr>
    </w:p>
    <w:p w14:paraId="7B34D028" w14:textId="77777777" w:rsidR="00D01879" w:rsidRDefault="001F632D" w:rsidP="00D01879">
      <w:pPr>
        <w:pStyle w:val="ListeParagraf"/>
        <w:numPr>
          <w:ilvl w:val="0"/>
          <w:numId w:val="25"/>
        </w:numPr>
        <w:adjustRightInd w:val="0"/>
        <w:snapToGrid w:val="0"/>
        <w:ind w:left="1440" w:hanging="720"/>
        <w:jc w:val="both"/>
        <w:rPr>
          <w:lang w:eastAsia="ko-KR"/>
        </w:rPr>
      </w:pPr>
      <w:proofErr w:type="gramStart"/>
      <w:r w:rsidRPr="00923400">
        <w:rPr>
          <w:lang w:eastAsia="ko-KR"/>
        </w:rPr>
        <w:t>her</w:t>
      </w:r>
      <w:proofErr w:type="gramEnd"/>
      <w:r w:rsidRPr="00923400">
        <w:rPr>
          <w:lang w:eastAsia="ko-KR"/>
        </w:rPr>
        <w:t xml:space="preserve"> bir Tarafın ülkesinde bulunan uygunluk değerlendirme kuruluşları arasındaki gönüllü</w:t>
      </w:r>
      <w:r w:rsidR="00321CD7" w:rsidRPr="00923400">
        <w:rPr>
          <w:lang w:eastAsia="ko-KR"/>
        </w:rPr>
        <w:t xml:space="preserve"> düzenlemeler</w:t>
      </w:r>
      <w:r w:rsidR="00D01879">
        <w:rPr>
          <w:lang w:eastAsia="ko-KR"/>
        </w:rPr>
        <w:t>;</w:t>
      </w:r>
      <w:r w:rsidR="007067B2" w:rsidRPr="007067B2">
        <w:rPr>
          <w:lang w:eastAsia="ko-KR"/>
        </w:rPr>
        <w:t xml:space="preserve"> </w:t>
      </w:r>
      <w:r w:rsidR="007067B2" w:rsidRPr="00923400">
        <w:rPr>
          <w:lang w:eastAsia="ko-KR"/>
        </w:rPr>
        <w:t>ve</w:t>
      </w:r>
    </w:p>
    <w:p w14:paraId="2DBEE8FA" w14:textId="77777777" w:rsidR="00D01879" w:rsidRDefault="00D01879" w:rsidP="00D01879">
      <w:pPr>
        <w:pStyle w:val="ListeParagraf"/>
        <w:rPr>
          <w:lang w:eastAsia="ko-KR"/>
        </w:rPr>
      </w:pPr>
    </w:p>
    <w:p w14:paraId="431F24A5" w14:textId="3422951A" w:rsidR="00B27EE1" w:rsidRPr="00923400" w:rsidRDefault="00296552" w:rsidP="00D01879">
      <w:pPr>
        <w:pStyle w:val="ListeParagraf"/>
        <w:numPr>
          <w:ilvl w:val="0"/>
          <w:numId w:val="25"/>
        </w:numPr>
        <w:adjustRightInd w:val="0"/>
        <w:snapToGrid w:val="0"/>
        <w:ind w:left="1440" w:hanging="720"/>
        <w:jc w:val="both"/>
        <w:rPr>
          <w:lang w:eastAsia="ko-KR"/>
        </w:rPr>
      </w:pPr>
      <w:r w:rsidRPr="00923400">
        <w:rPr>
          <w:lang w:eastAsia="ko-KR"/>
        </w:rPr>
        <w:t>Tarafların taraf olduğu bölgesel ve uluslararası çok taraflı tanıma anlaşmaları ve düzenlemelerin</w:t>
      </w:r>
      <w:r w:rsidR="00DC323F" w:rsidRPr="00923400">
        <w:rPr>
          <w:lang w:eastAsia="ko-KR"/>
        </w:rPr>
        <w:t>in</w:t>
      </w:r>
      <w:r w:rsidRPr="00923400">
        <w:rPr>
          <w:lang w:eastAsia="ko-KR"/>
        </w:rPr>
        <w:t xml:space="preserve"> kullanılması.</w:t>
      </w:r>
    </w:p>
    <w:p w14:paraId="2A47FC43" w14:textId="77777777" w:rsidR="00D01879" w:rsidRDefault="00D01879" w:rsidP="00D01879">
      <w:pPr>
        <w:adjustRightInd w:val="0"/>
        <w:snapToGrid w:val="0"/>
        <w:jc w:val="both"/>
      </w:pPr>
    </w:p>
    <w:p w14:paraId="3AD1A795" w14:textId="30D96866" w:rsidR="00AE7118" w:rsidRPr="00D01879" w:rsidRDefault="00AE7118" w:rsidP="00D01879">
      <w:pPr>
        <w:pStyle w:val="ListeParagraf"/>
        <w:numPr>
          <w:ilvl w:val="0"/>
          <w:numId w:val="43"/>
        </w:numPr>
        <w:adjustRightInd w:val="0"/>
        <w:snapToGrid w:val="0"/>
        <w:ind w:hanging="720"/>
        <w:jc w:val="both"/>
        <w:rPr>
          <w:rFonts w:eastAsia="Calibri"/>
          <w:lang w:eastAsia="en-US"/>
        </w:rPr>
      </w:pPr>
      <w:r w:rsidRPr="00D01879">
        <w:rPr>
          <w:rFonts w:eastAsia="Calibri"/>
          <w:lang w:eastAsia="en-US"/>
        </w:rPr>
        <w:t xml:space="preserve">İşbu hususları göz önünde tutarak, Taraflar aşağıdakileri taahhüt </w:t>
      </w:r>
      <w:r w:rsidR="006A0D3A" w:rsidRPr="00D01879">
        <w:rPr>
          <w:rFonts w:eastAsia="Calibri"/>
          <w:lang w:eastAsia="en-US"/>
        </w:rPr>
        <w:t>edeceklerdir</w:t>
      </w:r>
      <w:r w:rsidRPr="00D01879">
        <w:rPr>
          <w:rFonts w:eastAsia="Calibri"/>
          <w:lang w:eastAsia="en-US"/>
        </w:rPr>
        <w:t>:</w:t>
      </w:r>
    </w:p>
    <w:p w14:paraId="1816C018" w14:textId="77777777" w:rsidR="007E4A9B" w:rsidRPr="00923400" w:rsidRDefault="007E4A9B" w:rsidP="004B629B">
      <w:pPr>
        <w:adjustRightInd w:val="0"/>
        <w:snapToGrid w:val="0"/>
        <w:ind w:left="720"/>
        <w:jc w:val="both"/>
      </w:pPr>
    </w:p>
    <w:p w14:paraId="5305BDE0" w14:textId="77777777" w:rsidR="00D01879" w:rsidRDefault="0011753E" w:rsidP="00D01879">
      <w:pPr>
        <w:pStyle w:val="ListeParagraf"/>
        <w:numPr>
          <w:ilvl w:val="0"/>
          <w:numId w:val="26"/>
        </w:numPr>
        <w:adjustRightInd w:val="0"/>
        <w:snapToGrid w:val="0"/>
        <w:ind w:left="1440" w:hanging="720"/>
        <w:jc w:val="both"/>
      </w:pPr>
      <w:proofErr w:type="gramStart"/>
      <w:r w:rsidRPr="00923400">
        <w:t>u</w:t>
      </w:r>
      <w:r w:rsidR="003849F0" w:rsidRPr="00923400">
        <w:t>ygunluk</w:t>
      </w:r>
      <w:proofErr w:type="gramEnd"/>
      <w:r w:rsidR="003849F0" w:rsidRPr="00923400">
        <w:t xml:space="preserve"> değerlendirme sonuçlarının kabulünü kolaylaştırma</w:t>
      </w:r>
      <w:r w:rsidRPr="00923400">
        <w:t>k</w:t>
      </w:r>
      <w:r w:rsidR="003849F0" w:rsidRPr="00923400">
        <w:t xml:space="preserve"> amacıyla bu ve diğer mekanizmalara dair </w:t>
      </w:r>
      <w:r w:rsidR="00632C40" w:rsidRPr="00923400">
        <w:t xml:space="preserve">bilgi değişimini </w:t>
      </w:r>
      <w:r w:rsidR="00AE7118" w:rsidRPr="00923400">
        <w:t>güçlendirmeyi</w:t>
      </w:r>
      <w:r w:rsidR="00632C40" w:rsidRPr="00923400">
        <w:t>;</w:t>
      </w:r>
    </w:p>
    <w:p w14:paraId="51B2878D" w14:textId="77777777" w:rsidR="00D01879" w:rsidRDefault="00D01879" w:rsidP="00D01879">
      <w:pPr>
        <w:pStyle w:val="ListeParagraf"/>
        <w:adjustRightInd w:val="0"/>
        <w:snapToGrid w:val="0"/>
        <w:ind w:left="1440"/>
        <w:jc w:val="both"/>
      </w:pPr>
    </w:p>
    <w:p w14:paraId="2976432B" w14:textId="77777777" w:rsidR="00D01879" w:rsidRDefault="00FC161A" w:rsidP="00D01879">
      <w:pPr>
        <w:pStyle w:val="ListeParagraf"/>
        <w:numPr>
          <w:ilvl w:val="0"/>
          <w:numId w:val="26"/>
        </w:numPr>
        <w:adjustRightInd w:val="0"/>
        <w:snapToGrid w:val="0"/>
        <w:ind w:left="1440" w:hanging="720"/>
        <w:jc w:val="both"/>
      </w:pPr>
      <w:proofErr w:type="gramStart"/>
      <w:r w:rsidRPr="00923400">
        <w:t>belirli</w:t>
      </w:r>
      <w:proofErr w:type="gramEnd"/>
      <w:r w:rsidRPr="00923400">
        <w:t xml:space="preserve"> ürünler için uygun</w:t>
      </w:r>
      <w:r w:rsidR="006A0D3A" w:rsidRPr="00923400">
        <w:t xml:space="preserve"> olabilecek</w:t>
      </w:r>
      <w:r w:rsidRPr="00923400">
        <w:t xml:space="preserve"> uygunluk </w:t>
      </w:r>
      <w:r w:rsidR="00142BDF" w:rsidRPr="00923400">
        <w:t>değerlendirme prosedürlerinin s</w:t>
      </w:r>
      <w:r w:rsidRPr="00923400">
        <w:t>e</w:t>
      </w:r>
      <w:r w:rsidR="00142BDF" w:rsidRPr="00923400">
        <w:t>ç</w:t>
      </w:r>
      <w:r w:rsidR="007407F6" w:rsidRPr="00923400">
        <w:t>iminde kullanılan</w:t>
      </w:r>
      <w:r w:rsidRPr="00923400">
        <w:t xml:space="preserve"> kriterlere ilişkin bilgi değişimi</w:t>
      </w:r>
      <w:r w:rsidR="007407F6" w:rsidRPr="00923400">
        <w:t xml:space="preserve"> </w:t>
      </w:r>
      <w:r w:rsidR="00AE7118" w:rsidRPr="00923400">
        <w:t xml:space="preserve">yapmayı </w:t>
      </w:r>
      <w:r w:rsidRPr="00923400">
        <w:t xml:space="preserve">ve TTE Anlaşması </w:t>
      </w:r>
      <w:r w:rsidR="006A0D3A" w:rsidRPr="00923400">
        <w:t>M</w:t>
      </w:r>
      <w:r w:rsidRPr="00923400">
        <w:t xml:space="preserve">adde 5.1.2 çerçevesinde, ithalatçı </w:t>
      </w:r>
      <w:proofErr w:type="spellStart"/>
      <w:r w:rsidRPr="00923400">
        <w:t>Taraf’a</w:t>
      </w:r>
      <w:proofErr w:type="spellEnd"/>
      <w:r w:rsidR="00F46AC6" w:rsidRPr="00923400">
        <w:t xml:space="preserve"> ürünlerinin yürürlükteki </w:t>
      </w:r>
      <w:r w:rsidR="00A86C8A" w:rsidRPr="00923400">
        <w:t>teknik</w:t>
      </w:r>
      <w:r w:rsidR="00F46AC6" w:rsidRPr="00923400">
        <w:t xml:space="preserve"> düzenlemelere ve standartlara uyumlu olduğu konusunda yeterli güveni vermek için, uyumsuzluğun yaratacağı riskleri göz önüne alarak, gereğinden fazla katı olmayan ve katı uygulanmayan uygunluk değerlendirme prosedürlerini talep </w:t>
      </w:r>
      <w:r w:rsidR="00AE7118" w:rsidRPr="00923400">
        <w:t>etmeyi</w:t>
      </w:r>
      <w:r w:rsidR="00F46AC6" w:rsidRPr="00923400">
        <w:t>;</w:t>
      </w:r>
    </w:p>
    <w:p w14:paraId="271EAB5A" w14:textId="77777777" w:rsidR="00D01879" w:rsidRDefault="00D01879" w:rsidP="00D01879">
      <w:pPr>
        <w:pStyle w:val="ListeParagraf"/>
      </w:pPr>
    </w:p>
    <w:p w14:paraId="11874D9A" w14:textId="77777777" w:rsidR="00D01879" w:rsidRDefault="00391140" w:rsidP="00D01879">
      <w:pPr>
        <w:pStyle w:val="ListeParagraf"/>
        <w:numPr>
          <w:ilvl w:val="0"/>
          <w:numId w:val="26"/>
        </w:numPr>
        <w:adjustRightInd w:val="0"/>
        <w:snapToGrid w:val="0"/>
        <w:ind w:left="1440" w:hanging="720"/>
        <w:jc w:val="both"/>
      </w:pPr>
      <w:proofErr w:type="gramStart"/>
      <w:r w:rsidRPr="00923400">
        <w:t>akreditasyon</w:t>
      </w:r>
      <w:proofErr w:type="gramEnd"/>
      <w:r w:rsidRPr="00923400">
        <w:t xml:space="preserve"> politikasına dair </w:t>
      </w:r>
      <w:r w:rsidR="00521500" w:rsidRPr="00923400">
        <w:t xml:space="preserve">bilgi değişimi </w:t>
      </w:r>
      <w:r w:rsidR="00AE7118" w:rsidRPr="00923400">
        <w:t xml:space="preserve">yapmayı </w:t>
      </w:r>
      <w:r w:rsidRPr="00923400">
        <w:t>ve örneğin Uluslararası Laboratuvar Akreditasyon Birliği</w:t>
      </w:r>
      <w:r w:rsidR="006A0D3A" w:rsidRPr="00923400">
        <w:t xml:space="preserve"> (ILAC)</w:t>
      </w:r>
      <w:r w:rsidRPr="00923400">
        <w:t xml:space="preserve"> ve Uluslararası Akreditasy</w:t>
      </w:r>
      <w:r w:rsidR="00BB1325" w:rsidRPr="00923400">
        <w:t xml:space="preserve">on Forumu </w:t>
      </w:r>
      <w:r w:rsidR="006A0D3A" w:rsidRPr="00923400">
        <w:t xml:space="preserve">(IAF) </w:t>
      </w:r>
      <w:r w:rsidR="00BB1325" w:rsidRPr="00923400">
        <w:t>mekanizmaları yoluyla, akreditasyonda uluslararası standartlar ile Tarafların akreditasyon kuruluşlarının yer aldığı anlaşmalardan en iyi ş</w:t>
      </w:r>
      <w:r w:rsidR="00521500" w:rsidRPr="00923400">
        <w:t xml:space="preserve">ekilde nasıl yararlanılacağını </w:t>
      </w:r>
      <w:r w:rsidR="006A0D3A" w:rsidRPr="00923400">
        <w:t>değerlendirmeyi</w:t>
      </w:r>
      <w:r w:rsidR="00C0637B" w:rsidRPr="00923400">
        <w:t>;</w:t>
      </w:r>
    </w:p>
    <w:p w14:paraId="60C92042" w14:textId="77777777" w:rsidR="00D01879" w:rsidRDefault="00D01879" w:rsidP="00D01879">
      <w:pPr>
        <w:pStyle w:val="ListeParagraf"/>
      </w:pPr>
    </w:p>
    <w:p w14:paraId="439BE2EB" w14:textId="77777777" w:rsidR="00D01879" w:rsidRDefault="00AE7118" w:rsidP="00D01879">
      <w:pPr>
        <w:pStyle w:val="ListeParagraf"/>
        <w:numPr>
          <w:ilvl w:val="0"/>
          <w:numId w:val="26"/>
        </w:numPr>
        <w:adjustRightInd w:val="0"/>
        <w:snapToGrid w:val="0"/>
        <w:ind w:left="1440" w:hanging="720"/>
        <w:jc w:val="both"/>
      </w:pPr>
      <w:r w:rsidRPr="00923400">
        <w:t>B</w:t>
      </w:r>
      <w:r w:rsidR="00271A3D" w:rsidRPr="00923400">
        <w:t>irbirlerinin Uluslararası Laboratuvar Akreditasyon Birliği</w:t>
      </w:r>
      <w:r w:rsidR="006A0D3A" w:rsidRPr="00923400">
        <w:t xml:space="preserve"> (ILAC)</w:t>
      </w:r>
      <w:r w:rsidR="00E02DDB" w:rsidRPr="00923400">
        <w:t>,</w:t>
      </w:r>
      <w:r w:rsidR="00271A3D" w:rsidRPr="00923400">
        <w:t xml:space="preserve"> Uluslararası Akreditasyon Forumu </w:t>
      </w:r>
      <w:r w:rsidR="006A0D3A" w:rsidRPr="00923400">
        <w:t xml:space="preserve">(IAF) </w:t>
      </w:r>
      <w:r w:rsidR="00271A3D" w:rsidRPr="00923400">
        <w:t xml:space="preserve">ve </w:t>
      </w:r>
      <w:r w:rsidR="00E02DDB" w:rsidRPr="00923400">
        <w:t xml:space="preserve">Avrupa Akreditasyon Birliği </w:t>
      </w:r>
      <w:r w:rsidR="006A0D3A" w:rsidRPr="00923400">
        <w:t xml:space="preserve">(EA) </w:t>
      </w:r>
      <w:r w:rsidR="005D5073" w:rsidRPr="00923400">
        <w:t>kapsamındaki yükümlülüklerine</w:t>
      </w:r>
      <w:r w:rsidR="00E02DDB" w:rsidRPr="00923400">
        <w:t xml:space="preserve"> göre,</w:t>
      </w:r>
      <w:r w:rsidR="00271A3D" w:rsidRPr="00923400">
        <w:t xml:space="preserve"> </w:t>
      </w:r>
      <w:r w:rsidR="00963185" w:rsidRPr="00923400">
        <w:t xml:space="preserve">diğer </w:t>
      </w:r>
      <w:r w:rsidR="00DD37EA" w:rsidRPr="00923400">
        <w:t>Tarafın</w:t>
      </w:r>
      <w:r w:rsidR="00963185" w:rsidRPr="00923400">
        <w:t xml:space="preserve"> ülkesinde</w:t>
      </w:r>
      <w:r w:rsidR="00C918F9" w:rsidRPr="00923400">
        <w:t>ki</w:t>
      </w:r>
      <w:r w:rsidR="00963185" w:rsidRPr="00923400">
        <w:t xml:space="preserve"> uygunluk değerlendirme kuruluşların</w:t>
      </w:r>
      <w:r w:rsidR="00BF7848" w:rsidRPr="00923400">
        <w:t>ı</w:t>
      </w:r>
      <w:r w:rsidRPr="00923400">
        <w:t>n</w:t>
      </w:r>
      <w:r w:rsidR="00BF7848" w:rsidRPr="00923400">
        <w:t xml:space="preserve"> akredite </w:t>
      </w:r>
      <w:r w:rsidRPr="00923400">
        <w:t xml:space="preserve">edilmesi konusunda </w:t>
      </w:r>
      <w:r w:rsidR="009B2125" w:rsidRPr="00923400">
        <w:t>ke</w:t>
      </w:r>
      <w:r w:rsidR="004C4E1B" w:rsidRPr="00923400">
        <w:t xml:space="preserve">ndi ülkesindeki uygunluk değerlendirme kuruluşlarına </w:t>
      </w:r>
      <w:r w:rsidR="005D5073" w:rsidRPr="00923400">
        <w:t>tanınandan</w:t>
      </w:r>
      <w:r w:rsidRPr="00923400">
        <w:t xml:space="preserve"> </w:t>
      </w:r>
      <w:r w:rsidR="004C4E1B" w:rsidRPr="00923400">
        <w:t>dah</w:t>
      </w:r>
      <w:r w:rsidR="009B2125" w:rsidRPr="00923400">
        <w:t xml:space="preserve">a az </w:t>
      </w:r>
      <w:r w:rsidR="005D5073" w:rsidRPr="00923400">
        <w:t xml:space="preserve">kayırıcı </w:t>
      </w:r>
      <w:r w:rsidRPr="00923400">
        <w:t xml:space="preserve">muamelede bulunmaması hususunda </w:t>
      </w:r>
      <w:r w:rsidR="00963185" w:rsidRPr="00923400">
        <w:t xml:space="preserve">olumlu bir tutum </w:t>
      </w:r>
      <w:proofErr w:type="gramStart"/>
      <w:r w:rsidRPr="00923400">
        <w:t>sergileneceğini</w:t>
      </w:r>
      <w:r w:rsidR="006B69CA" w:rsidRPr="00923400">
        <w:t>;</w:t>
      </w:r>
      <w:proofErr w:type="gramEnd"/>
      <w:r w:rsidR="006B69CA" w:rsidRPr="00923400">
        <w:t xml:space="preserve"> ve</w:t>
      </w:r>
    </w:p>
    <w:p w14:paraId="66F94C2B" w14:textId="77777777" w:rsidR="00D01879" w:rsidRDefault="00D01879" w:rsidP="00D01879">
      <w:pPr>
        <w:pStyle w:val="ListeParagraf"/>
      </w:pPr>
    </w:p>
    <w:p w14:paraId="030B793C" w14:textId="23256691" w:rsidR="006B69CA" w:rsidRPr="00923400" w:rsidRDefault="00DC323F" w:rsidP="00D01879">
      <w:pPr>
        <w:pStyle w:val="ListeParagraf"/>
        <w:numPr>
          <w:ilvl w:val="0"/>
          <w:numId w:val="26"/>
        </w:numPr>
        <w:adjustRightInd w:val="0"/>
        <w:snapToGrid w:val="0"/>
        <w:ind w:left="1440" w:hanging="720"/>
        <w:jc w:val="both"/>
      </w:pPr>
      <w:r w:rsidRPr="00923400">
        <w:t>Ürünün piyasaya sunulabilmesi için gerekli u</w:t>
      </w:r>
      <w:r w:rsidR="00D01879">
        <w:t xml:space="preserve">ygunluk değerlendirme </w:t>
      </w:r>
      <w:proofErr w:type="gramStart"/>
      <w:r w:rsidRPr="00923400">
        <w:t>prosedürlerinin</w:t>
      </w:r>
      <w:proofErr w:type="gramEnd"/>
      <w:r w:rsidR="006B69CA" w:rsidRPr="00923400">
        <w:t xml:space="preserve"> </w:t>
      </w:r>
      <w:r w:rsidR="005D5073" w:rsidRPr="00923400">
        <w:t>yürütülmesi</w:t>
      </w:r>
      <w:r w:rsidR="006B69CA" w:rsidRPr="00923400">
        <w:t xml:space="preserve"> için iki ya da daha fazla uygunluk değerlendirme </w:t>
      </w:r>
      <w:r w:rsidR="006B69CA" w:rsidRPr="00923400">
        <w:lastRenderedPageBreak/>
        <w:t xml:space="preserve">kuruluşunun herhangi bir Tarafça yetkilendirilmesi durumunda, </w:t>
      </w:r>
      <w:r w:rsidR="00327F24" w:rsidRPr="00923400">
        <w:t xml:space="preserve">ekonomik </w:t>
      </w:r>
      <w:r w:rsidRPr="00923400">
        <w:t>operatörlerin</w:t>
      </w:r>
      <w:r w:rsidR="006B69CA" w:rsidRPr="00923400">
        <w:t xml:space="preserve"> söz konusu uygunluk değerlendirme kuruluşları arasında</w:t>
      </w:r>
      <w:r w:rsidR="005D5073" w:rsidRPr="00923400">
        <w:t>n</w:t>
      </w:r>
      <w:r w:rsidR="006B69CA" w:rsidRPr="00923400">
        <w:t xml:space="preserve"> tercih yapabilmesini temin edeceğini.</w:t>
      </w:r>
    </w:p>
    <w:p w14:paraId="6A36A4D9" w14:textId="77777777" w:rsidR="005A5795" w:rsidRPr="00923400" w:rsidRDefault="005A5795" w:rsidP="00A26F03">
      <w:pPr>
        <w:adjustRightInd w:val="0"/>
        <w:snapToGrid w:val="0"/>
        <w:jc w:val="both"/>
        <w:rPr>
          <w:highlight w:val="yellow"/>
          <w:lang w:eastAsia="ko-KR"/>
        </w:rPr>
      </w:pPr>
    </w:p>
    <w:p w14:paraId="1DB3C7E8" w14:textId="77777777" w:rsidR="005B17DA" w:rsidRPr="00923400" w:rsidRDefault="005B17DA" w:rsidP="005B17DA">
      <w:pPr>
        <w:pStyle w:val="ListeParagraf"/>
        <w:adjustRightInd w:val="0"/>
        <w:snapToGrid w:val="0"/>
        <w:ind w:left="926"/>
        <w:jc w:val="both"/>
        <w:rPr>
          <w:lang w:eastAsia="ko-KR"/>
        </w:rPr>
      </w:pPr>
    </w:p>
    <w:p w14:paraId="507F02EA" w14:textId="0CD0FA80" w:rsidR="008F6074" w:rsidRPr="00923400" w:rsidRDefault="008F6074" w:rsidP="00D01879">
      <w:pPr>
        <w:pStyle w:val="ListeParagraf"/>
        <w:numPr>
          <w:ilvl w:val="0"/>
          <w:numId w:val="43"/>
        </w:numPr>
        <w:adjustRightInd w:val="0"/>
        <w:snapToGrid w:val="0"/>
        <w:ind w:hanging="720"/>
        <w:jc w:val="both"/>
        <w:rPr>
          <w:lang w:eastAsia="ko-KR"/>
        </w:rPr>
      </w:pPr>
      <w:r w:rsidRPr="00923400">
        <w:rPr>
          <w:lang w:eastAsia="ko-KR"/>
        </w:rPr>
        <w:t xml:space="preserve">Taraflar, haberleşme, taşıma ve başvuru sahibinin tesisleri ile uygunluk değerlendirme kuruluşunun konumu arasındaki farklardan kaynaklanabilecek diğer maliyetleri de dikkate alarak, </w:t>
      </w:r>
      <w:r w:rsidR="001C3F72" w:rsidRPr="00923400">
        <w:rPr>
          <w:lang w:eastAsia="ko-KR"/>
        </w:rPr>
        <w:t xml:space="preserve">ithal ürünlerin </w:t>
      </w:r>
      <w:r w:rsidRPr="00923400">
        <w:rPr>
          <w:lang w:eastAsia="ko-KR"/>
        </w:rPr>
        <w:t xml:space="preserve">zorunlu uygunluk değerlendirme </w:t>
      </w:r>
      <w:proofErr w:type="gramStart"/>
      <w:r w:rsidRPr="00923400">
        <w:rPr>
          <w:lang w:eastAsia="ko-KR"/>
        </w:rPr>
        <w:t>prosedürleri</w:t>
      </w:r>
      <w:proofErr w:type="gramEnd"/>
      <w:r w:rsidRPr="00923400">
        <w:rPr>
          <w:lang w:eastAsia="ko-KR"/>
        </w:rPr>
        <w:t xml:space="preserve"> için uygulanan ücretlerin, yerli ya da yabancı menşeli benzer ürünlerin uygunluk değerlendirmesi için uygulanan ücretlere istinaden adil olacağına yönelik TTE Anlaşması </w:t>
      </w:r>
      <w:r w:rsidR="005B17DA" w:rsidRPr="00923400">
        <w:rPr>
          <w:lang w:eastAsia="ko-KR"/>
        </w:rPr>
        <w:t xml:space="preserve">Madde </w:t>
      </w:r>
      <w:r w:rsidRPr="00923400">
        <w:rPr>
          <w:lang w:eastAsia="ko-KR"/>
        </w:rPr>
        <w:t>5.2.5 kapsamında</w:t>
      </w:r>
      <w:r w:rsidR="00055010" w:rsidRPr="00923400">
        <w:rPr>
          <w:lang w:eastAsia="ko-KR"/>
        </w:rPr>
        <w:t>ki</w:t>
      </w:r>
      <w:r w:rsidRPr="00923400">
        <w:rPr>
          <w:lang w:eastAsia="ko-KR"/>
        </w:rPr>
        <w:t xml:space="preserve"> yükümlülüklerini teyit ederler. </w:t>
      </w:r>
    </w:p>
    <w:p w14:paraId="339FAF6A" w14:textId="77777777" w:rsidR="00BA4805" w:rsidRPr="00923400" w:rsidRDefault="00BA4805" w:rsidP="00BA4805">
      <w:pPr>
        <w:pStyle w:val="ListeParagraf"/>
        <w:adjustRightInd w:val="0"/>
        <w:snapToGrid w:val="0"/>
        <w:ind w:left="926"/>
        <w:jc w:val="both"/>
        <w:rPr>
          <w:lang w:eastAsia="ko-KR"/>
        </w:rPr>
      </w:pPr>
    </w:p>
    <w:p w14:paraId="10193846" w14:textId="3F105BEB" w:rsidR="00220DA2" w:rsidRPr="00923400" w:rsidRDefault="00650516" w:rsidP="00D01879">
      <w:pPr>
        <w:pStyle w:val="ListeParagraf"/>
        <w:numPr>
          <w:ilvl w:val="0"/>
          <w:numId w:val="43"/>
        </w:numPr>
        <w:adjustRightInd w:val="0"/>
        <w:snapToGrid w:val="0"/>
        <w:ind w:hanging="720"/>
        <w:jc w:val="both"/>
        <w:rPr>
          <w:lang w:eastAsia="ko-KR"/>
        </w:rPr>
      </w:pPr>
      <w:r w:rsidRPr="00D01879">
        <w:rPr>
          <w:rFonts w:eastAsia="SimSun"/>
          <w:lang w:eastAsia="zh-CN"/>
        </w:rPr>
        <w:t xml:space="preserve">Taraflardan </w:t>
      </w:r>
      <w:r w:rsidR="005B3074" w:rsidRPr="00D01879">
        <w:rPr>
          <w:rFonts w:eastAsia="SimSun"/>
          <w:lang w:eastAsia="zh-CN"/>
        </w:rPr>
        <w:t xml:space="preserve">herhangi </w:t>
      </w:r>
      <w:r w:rsidRPr="00D01879">
        <w:rPr>
          <w:rFonts w:eastAsia="SimSun"/>
          <w:lang w:eastAsia="zh-CN"/>
        </w:rPr>
        <w:t>birinin</w:t>
      </w:r>
      <w:r w:rsidR="00B11CFD" w:rsidRPr="00D01879">
        <w:rPr>
          <w:rFonts w:eastAsia="SimSun"/>
          <w:lang w:eastAsia="zh-CN"/>
        </w:rPr>
        <w:t xml:space="preserve"> talebi</w:t>
      </w:r>
      <w:r w:rsidR="00220DA2" w:rsidRPr="00D01879">
        <w:rPr>
          <w:rFonts w:eastAsia="SimSun"/>
          <w:lang w:eastAsia="zh-CN"/>
        </w:rPr>
        <w:t xml:space="preserve"> üzerine</w:t>
      </w:r>
      <w:r w:rsidR="00B11CFD" w:rsidRPr="00D01879">
        <w:rPr>
          <w:rFonts w:eastAsia="SimSun"/>
          <w:lang w:eastAsia="zh-CN"/>
        </w:rPr>
        <w:t>,</w:t>
      </w:r>
      <w:r w:rsidRPr="00D01879">
        <w:rPr>
          <w:rFonts w:eastAsia="SimSun"/>
          <w:lang w:eastAsia="zh-CN"/>
        </w:rPr>
        <w:t xml:space="preserve"> Taraflar </w:t>
      </w:r>
      <w:r w:rsidR="00057461" w:rsidRPr="00D01879">
        <w:rPr>
          <w:rFonts w:eastAsia="SimSun"/>
          <w:lang w:eastAsia="zh-CN"/>
        </w:rPr>
        <w:t xml:space="preserve">uygunluk değerlendirme </w:t>
      </w:r>
      <w:proofErr w:type="gramStart"/>
      <w:r w:rsidR="00057461" w:rsidRPr="00D01879">
        <w:rPr>
          <w:rFonts w:eastAsia="SimSun"/>
          <w:lang w:eastAsia="zh-CN"/>
        </w:rPr>
        <w:t>prosedürlerinin</w:t>
      </w:r>
      <w:proofErr w:type="gramEnd"/>
      <w:r w:rsidR="00057461" w:rsidRPr="00D01879">
        <w:rPr>
          <w:rFonts w:eastAsia="SimSun"/>
          <w:lang w:eastAsia="zh-CN"/>
        </w:rPr>
        <w:t xml:space="preserve"> kullanımına ilişkin </w:t>
      </w:r>
      <w:proofErr w:type="spellStart"/>
      <w:r w:rsidR="00057461" w:rsidRPr="00D01879">
        <w:rPr>
          <w:rFonts w:eastAsia="SimSun"/>
          <w:lang w:eastAsia="zh-CN"/>
        </w:rPr>
        <w:t>sektörel</w:t>
      </w:r>
      <w:proofErr w:type="spellEnd"/>
      <w:r w:rsidR="00057461" w:rsidRPr="00D01879">
        <w:rPr>
          <w:rFonts w:eastAsia="SimSun"/>
          <w:lang w:eastAsia="zh-CN"/>
        </w:rPr>
        <w:t xml:space="preserve"> girişimleri tanımlama ya da ilgili sektörler için uygun olan uygunluk değerlendirme sonuçlarının kabulünü kolaylaştırma amacıyla </w:t>
      </w:r>
      <w:r w:rsidR="005B3074" w:rsidRPr="00D01879">
        <w:rPr>
          <w:rFonts w:eastAsia="SimSun"/>
          <w:lang w:eastAsia="zh-CN"/>
        </w:rPr>
        <w:t>istişarelerde bulunmaya</w:t>
      </w:r>
      <w:r w:rsidRPr="00D01879">
        <w:rPr>
          <w:rFonts w:eastAsia="SimSun"/>
          <w:lang w:eastAsia="zh-CN"/>
        </w:rPr>
        <w:t xml:space="preserve"> karar verebilir. </w:t>
      </w:r>
      <w:r w:rsidR="001B0E41" w:rsidRPr="00D01879">
        <w:rPr>
          <w:rFonts w:eastAsia="SimSun"/>
          <w:lang w:eastAsia="zh-CN"/>
        </w:rPr>
        <w:t>Talep eden</w:t>
      </w:r>
      <w:r w:rsidR="00057461" w:rsidRPr="00D01879">
        <w:rPr>
          <w:rFonts w:eastAsia="SimSun"/>
          <w:lang w:eastAsia="zh-CN"/>
        </w:rPr>
        <w:t xml:space="preserve"> Taraf, </w:t>
      </w:r>
      <w:r w:rsidR="005B17DA" w:rsidRPr="00D01879">
        <w:rPr>
          <w:rFonts w:eastAsia="SimSun"/>
          <w:lang w:eastAsia="zh-CN"/>
        </w:rPr>
        <w:t xml:space="preserve">bu talebi </w:t>
      </w:r>
      <w:r w:rsidR="00057461" w:rsidRPr="00D01879">
        <w:rPr>
          <w:rFonts w:eastAsia="SimSun"/>
          <w:lang w:eastAsia="zh-CN"/>
        </w:rPr>
        <w:t xml:space="preserve">bahse konu </w:t>
      </w:r>
      <w:proofErr w:type="spellStart"/>
      <w:r w:rsidR="00057461" w:rsidRPr="00D01879">
        <w:rPr>
          <w:rFonts w:eastAsia="SimSun"/>
          <w:lang w:eastAsia="zh-CN"/>
        </w:rPr>
        <w:t>sektörel</w:t>
      </w:r>
      <w:proofErr w:type="spellEnd"/>
      <w:r w:rsidR="00057461" w:rsidRPr="00D01879">
        <w:rPr>
          <w:rFonts w:eastAsia="SimSun"/>
          <w:lang w:eastAsia="zh-CN"/>
        </w:rPr>
        <w:t xml:space="preserve"> girişimin Taraflar arasında ticareti nasıl kolaylaştıracağına ilişkin bilgiler ile kanıtlamalıdır. Bu istişarelerde, birinci paragrafta açıklanan tüm mekanizmalar </w:t>
      </w:r>
      <w:r w:rsidR="005B17DA" w:rsidRPr="00D01879">
        <w:rPr>
          <w:rFonts w:eastAsia="SimSun"/>
          <w:lang w:eastAsia="zh-CN"/>
        </w:rPr>
        <w:t>değerlendirilebilir</w:t>
      </w:r>
      <w:r w:rsidR="001B0E41" w:rsidRPr="00D01879">
        <w:rPr>
          <w:rFonts w:eastAsia="SimSun"/>
          <w:lang w:eastAsia="zh-CN"/>
        </w:rPr>
        <w:t xml:space="preserve">. </w:t>
      </w:r>
      <w:r w:rsidR="00057461" w:rsidRPr="00D01879">
        <w:rPr>
          <w:rFonts w:eastAsia="SimSun"/>
          <w:lang w:eastAsia="zh-CN"/>
        </w:rPr>
        <w:t xml:space="preserve">Taraflardan biri, diğer </w:t>
      </w:r>
      <w:r w:rsidR="00DD37EA" w:rsidRPr="00D01879">
        <w:rPr>
          <w:rFonts w:eastAsia="SimSun"/>
          <w:lang w:eastAsia="zh-CN"/>
        </w:rPr>
        <w:t xml:space="preserve">Tarafın </w:t>
      </w:r>
      <w:r w:rsidR="00057461" w:rsidRPr="00D01879">
        <w:rPr>
          <w:rFonts w:eastAsia="SimSun"/>
          <w:lang w:eastAsia="zh-CN"/>
        </w:rPr>
        <w:t xml:space="preserve">bahse konu talebini </w:t>
      </w:r>
      <w:r w:rsidR="005B17DA" w:rsidRPr="00D01879">
        <w:rPr>
          <w:rFonts w:eastAsia="SimSun"/>
          <w:lang w:eastAsia="zh-CN"/>
        </w:rPr>
        <w:t>reddeder ise</w:t>
      </w:r>
      <w:r w:rsidR="00057461" w:rsidRPr="00D01879">
        <w:rPr>
          <w:rFonts w:eastAsia="SimSun"/>
          <w:lang w:eastAsia="zh-CN"/>
        </w:rPr>
        <w:t>,</w:t>
      </w:r>
      <w:r w:rsidR="001B0E41" w:rsidRPr="00D01879">
        <w:rPr>
          <w:rFonts w:eastAsia="SimSun"/>
          <w:lang w:eastAsia="zh-CN"/>
        </w:rPr>
        <w:t xml:space="preserve"> diğer </w:t>
      </w:r>
      <w:r w:rsidR="00DD37EA" w:rsidRPr="00D01879">
        <w:rPr>
          <w:rFonts w:eastAsia="SimSun"/>
          <w:lang w:eastAsia="zh-CN"/>
        </w:rPr>
        <w:t xml:space="preserve">Tarafın </w:t>
      </w:r>
      <w:r w:rsidR="00001993" w:rsidRPr="00D01879">
        <w:rPr>
          <w:rFonts w:eastAsia="SimSun"/>
          <w:lang w:eastAsia="zh-CN"/>
        </w:rPr>
        <w:t xml:space="preserve">talebi </w:t>
      </w:r>
      <w:r w:rsidR="001B0E41" w:rsidRPr="00D01879">
        <w:rPr>
          <w:rFonts w:eastAsia="SimSun"/>
          <w:lang w:eastAsia="zh-CN"/>
        </w:rPr>
        <w:t>üzerine</w:t>
      </w:r>
      <w:r w:rsidR="00057461" w:rsidRPr="00D01879">
        <w:rPr>
          <w:rFonts w:eastAsia="SimSun"/>
          <w:lang w:eastAsia="zh-CN"/>
        </w:rPr>
        <w:t xml:space="preserve"> nedenini </w:t>
      </w:r>
      <w:r w:rsidR="00001993" w:rsidRPr="00D01879">
        <w:rPr>
          <w:rFonts w:eastAsia="SimSun"/>
          <w:lang w:eastAsia="zh-CN"/>
        </w:rPr>
        <w:t>açıklayacaktır</w:t>
      </w:r>
      <w:r w:rsidR="00057461" w:rsidRPr="00D01879">
        <w:rPr>
          <w:rFonts w:eastAsia="SimSun"/>
          <w:lang w:eastAsia="zh-CN"/>
        </w:rPr>
        <w:t>.</w:t>
      </w:r>
    </w:p>
    <w:p w14:paraId="329082D6" w14:textId="77777777" w:rsidR="004D4861" w:rsidRPr="00923400" w:rsidRDefault="004D4861" w:rsidP="00B9080F">
      <w:pPr>
        <w:adjustRightInd w:val="0"/>
        <w:snapToGrid w:val="0"/>
        <w:ind w:left="720" w:hanging="720"/>
        <w:jc w:val="both"/>
        <w:rPr>
          <w:smallCaps/>
        </w:rPr>
      </w:pPr>
    </w:p>
    <w:p w14:paraId="6CF8286D" w14:textId="77777777" w:rsidR="00B11495" w:rsidRPr="00923400" w:rsidRDefault="00202AFC" w:rsidP="00BE65E3">
      <w:pPr>
        <w:jc w:val="center"/>
        <w:rPr>
          <w:b/>
        </w:rPr>
      </w:pPr>
      <w:r w:rsidRPr="00923400">
        <w:rPr>
          <w:b/>
        </w:rPr>
        <w:t>Madde</w:t>
      </w:r>
      <w:r w:rsidR="00423182" w:rsidRPr="00923400">
        <w:rPr>
          <w:b/>
        </w:rPr>
        <w:t xml:space="preserve"> </w:t>
      </w:r>
      <w:proofErr w:type="gramStart"/>
      <w:r w:rsidR="00B11495" w:rsidRPr="00923400">
        <w:rPr>
          <w:b/>
        </w:rPr>
        <w:t>5</w:t>
      </w:r>
      <w:r w:rsidR="00EA1EB6" w:rsidRPr="00923400">
        <w:rPr>
          <w:b/>
        </w:rPr>
        <w:t>.8</w:t>
      </w:r>
      <w:proofErr w:type="gramEnd"/>
    </w:p>
    <w:p w14:paraId="0733D1E4" w14:textId="77777777" w:rsidR="00423182" w:rsidRPr="00923400" w:rsidRDefault="00202AFC" w:rsidP="00BE65E3">
      <w:pPr>
        <w:jc w:val="center"/>
        <w:rPr>
          <w:b/>
        </w:rPr>
      </w:pPr>
      <w:r w:rsidRPr="00923400">
        <w:rPr>
          <w:b/>
        </w:rPr>
        <w:t>Şeffaflık</w:t>
      </w:r>
      <w:r w:rsidR="00423182" w:rsidRPr="00923400">
        <w:rPr>
          <w:b/>
        </w:rPr>
        <w:t xml:space="preserve"> </w:t>
      </w:r>
    </w:p>
    <w:p w14:paraId="6A07C7B4" w14:textId="77777777" w:rsidR="00202AFC" w:rsidRPr="00923400" w:rsidRDefault="00202AFC" w:rsidP="00202AFC">
      <w:pPr>
        <w:jc w:val="both"/>
        <w:rPr>
          <w:highlight w:val="yellow"/>
          <w:lang w:eastAsia="ko-KR"/>
        </w:rPr>
      </w:pPr>
    </w:p>
    <w:p w14:paraId="102CB282" w14:textId="77777777" w:rsidR="00D01879" w:rsidRDefault="00A61B7F" w:rsidP="00D01879">
      <w:pPr>
        <w:pStyle w:val="ListeParagraf"/>
        <w:numPr>
          <w:ilvl w:val="0"/>
          <w:numId w:val="28"/>
        </w:numPr>
        <w:ind w:hanging="720"/>
        <w:jc w:val="both"/>
        <w:rPr>
          <w:lang w:eastAsia="ko-KR"/>
        </w:rPr>
      </w:pPr>
      <w:r w:rsidRPr="00923400">
        <w:rPr>
          <w:lang w:eastAsia="ko-KR"/>
        </w:rPr>
        <w:t xml:space="preserve">Taraflar, </w:t>
      </w:r>
      <w:r w:rsidR="000A1710" w:rsidRPr="00923400">
        <w:rPr>
          <w:lang w:eastAsia="ko-KR"/>
        </w:rPr>
        <w:t>standartların, teknik</w:t>
      </w:r>
      <w:r w:rsidR="004F4396" w:rsidRPr="00923400">
        <w:rPr>
          <w:lang w:eastAsia="ko-KR"/>
        </w:rPr>
        <w:t xml:space="preserve"> düzenlemelerin ve uygunluk değerlendirme </w:t>
      </w:r>
      <w:proofErr w:type="gramStart"/>
      <w:r w:rsidR="004F4396" w:rsidRPr="00923400">
        <w:rPr>
          <w:lang w:eastAsia="ko-KR"/>
        </w:rPr>
        <w:t>prosedürlerinin</w:t>
      </w:r>
      <w:proofErr w:type="gramEnd"/>
      <w:r w:rsidR="004F4396" w:rsidRPr="00923400">
        <w:rPr>
          <w:lang w:eastAsia="ko-KR"/>
        </w:rPr>
        <w:t xml:space="preserve"> hazırlanması, kabulü ve uygulanmasına yönelik </w:t>
      </w:r>
      <w:r w:rsidR="005B17DA" w:rsidRPr="00923400">
        <w:rPr>
          <w:lang w:eastAsia="ko-KR"/>
        </w:rPr>
        <w:t xml:space="preserve">TTE </w:t>
      </w:r>
      <w:r w:rsidR="0061068D" w:rsidRPr="00923400">
        <w:rPr>
          <w:lang w:eastAsia="ko-KR"/>
        </w:rPr>
        <w:t xml:space="preserve">Anlaşması </w:t>
      </w:r>
      <w:r w:rsidR="00C609D0" w:rsidRPr="00923400">
        <w:rPr>
          <w:lang w:eastAsia="ko-KR"/>
        </w:rPr>
        <w:t xml:space="preserve">kapsamındaki </w:t>
      </w:r>
      <w:r w:rsidR="004F4396" w:rsidRPr="00923400">
        <w:rPr>
          <w:lang w:eastAsia="ko-KR"/>
        </w:rPr>
        <w:t xml:space="preserve">şeffaflık </w:t>
      </w:r>
      <w:r w:rsidR="0061068D" w:rsidRPr="00923400">
        <w:rPr>
          <w:lang w:eastAsia="ko-KR"/>
        </w:rPr>
        <w:t>yükümlülüklerini tekrar teyit eder.</w:t>
      </w:r>
    </w:p>
    <w:p w14:paraId="3FDDF4D0" w14:textId="1DC8E43E" w:rsidR="00D01879" w:rsidRDefault="00A61B7F" w:rsidP="00D01879">
      <w:pPr>
        <w:pStyle w:val="ListeParagraf"/>
        <w:jc w:val="both"/>
        <w:rPr>
          <w:lang w:eastAsia="ko-KR"/>
        </w:rPr>
      </w:pPr>
      <w:r w:rsidRPr="00923400">
        <w:rPr>
          <w:lang w:eastAsia="ko-KR"/>
        </w:rPr>
        <w:t xml:space="preserve"> </w:t>
      </w:r>
    </w:p>
    <w:p w14:paraId="3AAB40AD" w14:textId="77777777" w:rsidR="00D01879" w:rsidRDefault="003A0E36" w:rsidP="00D01879">
      <w:pPr>
        <w:pStyle w:val="ListeParagraf"/>
        <w:numPr>
          <w:ilvl w:val="0"/>
          <w:numId w:val="28"/>
        </w:numPr>
        <w:ind w:hanging="720"/>
        <w:jc w:val="both"/>
        <w:rPr>
          <w:lang w:eastAsia="ko-KR"/>
        </w:rPr>
      </w:pPr>
      <w:r w:rsidRPr="00923400">
        <w:rPr>
          <w:lang w:eastAsia="ko-KR"/>
        </w:rPr>
        <w:t xml:space="preserve">Taraflar, bir standardın, teknik düzenlemenin ya da uygunluk değerlendirme </w:t>
      </w:r>
      <w:proofErr w:type="gramStart"/>
      <w:r w:rsidRPr="00923400">
        <w:rPr>
          <w:lang w:eastAsia="ko-KR"/>
        </w:rPr>
        <w:t>prosedürünün</w:t>
      </w:r>
      <w:proofErr w:type="gramEnd"/>
      <w:r w:rsidRPr="00923400">
        <w:rPr>
          <w:lang w:eastAsia="ko-KR"/>
        </w:rPr>
        <w:t xml:space="preserve"> geliştirilme sürecinin bir kısmının kamuoyu görüşüne açık olması durumunda, diğer Tarafın görüşlerini dikkate alma ve ayrımcılık yapmadan, diğer Tarafın kendisinin ve ilgili diğer kişilerinin yorumda bulunabilmesine yönelik makul imkânlar sağlama konusunda mutabık kalmışlardır.</w:t>
      </w:r>
    </w:p>
    <w:p w14:paraId="767EF4D1" w14:textId="77777777" w:rsidR="00D01879" w:rsidRDefault="00D01879" w:rsidP="00D01879">
      <w:pPr>
        <w:pStyle w:val="ListeParagraf"/>
        <w:rPr>
          <w:lang w:eastAsia="ko-KR"/>
        </w:rPr>
      </w:pPr>
    </w:p>
    <w:p w14:paraId="0F673B9A" w14:textId="1AE5A3D7" w:rsidR="00BE086D" w:rsidRPr="00923400" w:rsidRDefault="002A63AC" w:rsidP="00D01879">
      <w:pPr>
        <w:pStyle w:val="ListeParagraf"/>
        <w:numPr>
          <w:ilvl w:val="0"/>
          <w:numId w:val="28"/>
        </w:numPr>
        <w:ind w:hanging="720"/>
        <w:jc w:val="both"/>
        <w:rPr>
          <w:lang w:eastAsia="ko-KR"/>
        </w:rPr>
      </w:pPr>
      <w:r w:rsidRPr="00923400">
        <w:rPr>
          <w:lang w:eastAsia="ko-KR"/>
        </w:rPr>
        <w:t>Taraflardan biri</w:t>
      </w:r>
      <w:r w:rsidR="00F27F0C" w:rsidRPr="00923400">
        <w:rPr>
          <w:lang w:eastAsia="ko-KR"/>
        </w:rPr>
        <w:t>nin</w:t>
      </w:r>
      <w:r w:rsidRPr="00923400">
        <w:rPr>
          <w:lang w:eastAsia="ko-KR"/>
        </w:rPr>
        <w:t xml:space="preserve"> TTE Anlaşması’nın </w:t>
      </w:r>
      <w:r w:rsidR="006B249C" w:rsidRPr="00923400">
        <w:rPr>
          <w:lang w:eastAsia="ko-KR"/>
        </w:rPr>
        <w:t xml:space="preserve">Madde </w:t>
      </w:r>
      <w:proofErr w:type="gramStart"/>
      <w:r w:rsidRPr="00923400">
        <w:rPr>
          <w:lang w:eastAsia="ko-KR"/>
        </w:rPr>
        <w:t>2.9</w:t>
      </w:r>
      <w:proofErr w:type="gramEnd"/>
      <w:r w:rsidRPr="00923400">
        <w:rPr>
          <w:lang w:eastAsia="ko-KR"/>
        </w:rPr>
        <w:t xml:space="preserve"> ve </w:t>
      </w:r>
      <w:r w:rsidR="006B249C" w:rsidRPr="00923400">
        <w:rPr>
          <w:lang w:eastAsia="ko-KR"/>
        </w:rPr>
        <w:t xml:space="preserve">Madde </w:t>
      </w:r>
      <w:r w:rsidRPr="00923400">
        <w:rPr>
          <w:lang w:eastAsia="ko-KR"/>
        </w:rPr>
        <w:t>5.6</w:t>
      </w:r>
      <w:r w:rsidR="006B249C" w:rsidRPr="00923400">
        <w:rPr>
          <w:lang w:eastAsia="ko-KR"/>
        </w:rPr>
        <w:t>’sı</w:t>
      </w:r>
      <w:r w:rsidRPr="00923400">
        <w:rPr>
          <w:lang w:eastAsia="ko-KR"/>
        </w:rPr>
        <w:t xml:space="preserve"> uyarınca bir bildirim </w:t>
      </w:r>
      <w:r w:rsidR="006B249C" w:rsidRPr="00923400">
        <w:rPr>
          <w:lang w:eastAsia="ko-KR"/>
        </w:rPr>
        <w:t>yapılması durumunda</w:t>
      </w:r>
      <w:r w:rsidRPr="00923400">
        <w:rPr>
          <w:lang w:eastAsia="ko-KR"/>
        </w:rPr>
        <w:t>, aşağıd</w:t>
      </w:r>
      <w:r w:rsidR="00F27F0C" w:rsidRPr="00923400">
        <w:rPr>
          <w:lang w:eastAsia="ko-KR"/>
        </w:rPr>
        <w:t>aki hükümler</w:t>
      </w:r>
      <w:r w:rsidR="006B249C" w:rsidRPr="00923400">
        <w:rPr>
          <w:lang w:eastAsia="ko-KR"/>
        </w:rPr>
        <w:t xml:space="preserve"> üzerin</w:t>
      </w:r>
      <w:r w:rsidR="00F27F0C" w:rsidRPr="00923400">
        <w:rPr>
          <w:lang w:eastAsia="ko-KR"/>
        </w:rPr>
        <w:t xml:space="preserve">de mutabık </w:t>
      </w:r>
      <w:r w:rsidR="006B249C" w:rsidRPr="00923400">
        <w:rPr>
          <w:lang w:eastAsia="ko-KR"/>
        </w:rPr>
        <w:t>kalmışlardır</w:t>
      </w:r>
      <w:r w:rsidRPr="00923400">
        <w:rPr>
          <w:lang w:eastAsia="ko-KR"/>
        </w:rPr>
        <w:t>:</w:t>
      </w:r>
    </w:p>
    <w:p w14:paraId="0666403E" w14:textId="77777777" w:rsidR="002A63AC" w:rsidRPr="00923400" w:rsidRDefault="002A63AC" w:rsidP="002A63AC">
      <w:pPr>
        <w:jc w:val="both"/>
        <w:rPr>
          <w:lang w:eastAsia="ko-KR"/>
        </w:rPr>
      </w:pPr>
    </w:p>
    <w:p w14:paraId="01ED3166" w14:textId="77777777" w:rsidR="00D01879" w:rsidRDefault="008F622F" w:rsidP="00D01879">
      <w:pPr>
        <w:pStyle w:val="ListeParagraf"/>
        <w:numPr>
          <w:ilvl w:val="0"/>
          <w:numId w:val="29"/>
        </w:numPr>
        <w:ind w:left="1440" w:hanging="720"/>
        <w:jc w:val="both"/>
        <w:rPr>
          <w:lang w:eastAsia="ko-KR"/>
        </w:rPr>
      </w:pPr>
      <w:proofErr w:type="gramStart"/>
      <w:r w:rsidRPr="00923400">
        <w:rPr>
          <w:lang w:eastAsia="ko-KR"/>
        </w:rPr>
        <w:t>diğer</w:t>
      </w:r>
      <w:proofErr w:type="gramEnd"/>
      <w:r w:rsidRPr="00923400">
        <w:rPr>
          <w:lang w:eastAsia="ko-KR"/>
        </w:rPr>
        <w:t xml:space="preserve"> </w:t>
      </w:r>
      <w:r w:rsidR="00DD37EA" w:rsidRPr="00923400">
        <w:rPr>
          <w:lang w:eastAsia="ko-KR"/>
        </w:rPr>
        <w:t xml:space="preserve">Tarafın </w:t>
      </w:r>
      <w:r w:rsidR="00052C1E" w:rsidRPr="00923400">
        <w:rPr>
          <w:lang w:eastAsia="ko-KR"/>
        </w:rPr>
        <w:t>teklif üzerinde yazılı</w:t>
      </w:r>
      <w:r w:rsidR="006B249C" w:rsidRPr="00923400">
        <w:rPr>
          <w:lang w:eastAsia="ko-KR"/>
        </w:rPr>
        <w:t xml:space="preserve"> olarak</w:t>
      </w:r>
      <w:r w:rsidR="00052C1E" w:rsidRPr="00923400">
        <w:rPr>
          <w:lang w:eastAsia="ko-KR"/>
        </w:rPr>
        <w:t xml:space="preserve"> yorumda bulunabilmesi için b</w:t>
      </w:r>
      <w:r w:rsidR="002A63AC" w:rsidRPr="00923400">
        <w:rPr>
          <w:lang w:eastAsia="ko-KR"/>
        </w:rPr>
        <w:t>ildirimi takiben en az 60 gün</w:t>
      </w:r>
      <w:r w:rsidR="00F27F0C" w:rsidRPr="00923400">
        <w:rPr>
          <w:lang w:eastAsia="ko-KR"/>
        </w:rPr>
        <w:t xml:space="preserve"> süre tanınması</w:t>
      </w:r>
      <w:r w:rsidR="00052C1E" w:rsidRPr="00923400">
        <w:rPr>
          <w:lang w:eastAsia="ko-KR"/>
        </w:rPr>
        <w:t xml:space="preserve"> ve </w:t>
      </w:r>
      <w:r w:rsidR="00327F24" w:rsidRPr="00923400">
        <w:rPr>
          <w:lang w:eastAsia="ko-KR"/>
        </w:rPr>
        <w:t xml:space="preserve">uygulanabilir olması durumunda </w:t>
      </w:r>
      <w:r w:rsidR="00052C1E" w:rsidRPr="00923400">
        <w:rPr>
          <w:lang w:eastAsia="ko-KR"/>
        </w:rPr>
        <w:t xml:space="preserve">yorum süresinin artırılması konusunda yapılan makul </w:t>
      </w:r>
      <w:r w:rsidR="006B249C" w:rsidRPr="00923400">
        <w:rPr>
          <w:lang w:eastAsia="ko-KR"/>
        </w:rPr>
        <w:t xml:space="preserve">tekliflerin </w:t>
      </w:r>
      <w:r w:rsidR="00052C1E" w:rsidRPr="00923400">
        <w:rPr>
          <w:lang w:eastAsia="ko-KR"/>
        </w:rPr>
        <w:t>değerlendirilmesi</w:t>
      </w:r>
      <w:r w:rsidR="007565FA" w:rsidRPr="00923400">
        <w:rPr>
          <w:lang w:eastAsia="ko-KR"/>
        </w:rPr>
        <w:t>;</w:t>
      </w:r>
    </w:p>
    <w:p w14:paraId="483F390F" w14:textId="77777777" w:rsidR="00D01879" w:rsidRDefault="00D01879" w:rsidP="00D01879">
      <w:pPr>
        <w:pStyle w:val="ListeParagraf"/>
        <w:ind w:left="1440"/>
        <w:jc w:val="both"/>
        <w:rPr>
          <w:lang w:eastAsia="ko-KR"/>
        </w:rPr>
      </w:pPr>
    </w:p>
    <w:p w14:paraId="6BC1B645" w14:textId="038CB66D" w:rsidR="007565FA" w:rsidRPr="00923400" w:rsidRDefault="009147EE" w:rsidP="00D01879">
      <w:pPr>
        <w:pStyle w:val="ListeParagraf"/>
        <w:numPr>
          <w:ilvl w:val="0"/>
          <w:numId w:val="29"/>
        </w:numPr>
        <w:ind w:left="1440" w:hanging="720"/>
        <w:jc w:val="both"/>
        <w:rPr>
          <w:lang w:eastAsia="ko-KR"/>
        </w:rPr>
      </w:pPr>
      <w:proofErr w:type="gramStart"/>
      <w:r w:rsidRPr="00923400">
        <w:rPr>
          <w:lang w:eastAsia="ko-KR"/>
        </w:rPr>
        <w:t>güvenlik</w:t>
      </w:r>
      <w:proofErr w:type="gramEnd"/>
      <w:r w:rsidRPr="00923400">
        <w:rPr>
          <w:lang w:eastAsia="ko-KR"/>
        </w:rPr>
        <w:t xml:space="preserve">, sağlık, </w:t>
      </w:r>
      <w:r w:rsidR="00F65A3E" w:rsidRPr="00923400">
        <w:rPr>
          <w:lang w:eastAsia="ko-KR"/>
        </w:rPr>
        <w:t>çevresel koruma</w:t>
      </w:r>
      <w:r w:rsidR="001C3F72" w:rsidRPr="00923400">
        <w:rPr>
          <w:lang w:eastAsia="ko-KR"/>
        </w:rPr>
        <w:t xml:space="preserve"> ile ilgili acil sorunlar</w:t>
      </w:r>
      <w:r w:rsidR="00F65A3E" w:rsidRPr="00923400">
        <w:rPr>
          <w:lang w:eastAsia="ko-KR"/>
        </w:rPr>
        <w:t xml:space="preserve"> veya ortaya çıkan ya da çıkma tehdidi </w:t>
      </w:r>
      <w:r w:rsidR="006B249C" w:rsidRPr="00923400">
        <w:rPr>
          <w:lang w:eastAsia="ko-KR"/>
        </w:rPr>
        <w:t xml:space="preserve">bulunan </w:t>
      </w:r>
      <w:r w:rsidR="00F65A3E" w:rsidRPr="00923400">
        <w:rPr>
          <w:lang w:eastAsia="ko-KR"/>
        </w:rPr>
        <w:t>ulu</w:t>
      </w:r>
      <w:r w:rsidR="00FB64A6" w:rsidRPr="00923400">
        <w:rPr>
          <w:lang w:eastAsia="ko-KR"/>
        </w:rPr>
        <w:t>sal güvenlik problemleri haricinde</w:t>
      </w:r>
      <w:r w:rsidR="00F65A3E" w:rsidRPr="00923400">
        <w:rPr>
          <w:lang w:eastAsia="ko-KR"/>
        </w:rPr>
        <w:t>,</w:t>
      </w:r>
      <w:r w:rsidRPr="00923400">
        <w:rPr>
          <w:lang w:eastAsia="ko-KR"/>
        </w:rPr>
        <w:t xml:space="preserve"> </w:t>
      </w:r>
      <w:r w:rsidR="007A4B81" w:rsidRPr="00923400">
        <w:rPr>
          <w:lang w:eastAsia="ko-KR"/>
        </w:rPr>
        <w:t xml:space="preserve">diğer </w:t>
      </w:r>
      <w:r w:rsidR="00DD37EA" w:rsidRPr="00923400">
        <w:rPr>
          <w:lang w:eastAsia="ko-KR"/>
        </w:rPr>
        <w:t xml:space="preserve">Tarafın </w:t>
      </w:r>
      <w:r w:rsidR="00F65A3E" w:rsidRPr="00923400">
        <w:rPr>
          <w:lang w:eastAsia="ko-KR"/>
        </w:rPr>
        <w:t>ekonomik aktörlerinin</w:t>
      </w:r>
      <w:r w:rsidRPr="00923400">
        <w:rPr>
          <w:lang w:eastAsia="ko-KR"/>
        </w:rPr>
        <w:t xml:space="preserve"> </w:t>
      </w:r>
      <w:r w:rsidR="00F65A3E" w:rsidRPr="00923400">
        <w:rPr>
          <w:lang w:eastAsia="ko-KR"/>
        </w:rPr>
        <w:t>uyum sağlaması amacıyla</w:t>
      </w:r>
      <w:r w:rsidRPr="00923400">
        <w:rPr>
          <w:lang w:eastAsia="ko-KR"/>
        </w:rPr>
        <w:t xml:space="preserve"> </w:t>
      </w:r>
      <w:r w:rsidR="00012959" w:rsidRPr="00923400">
        <w:rPr>
          <w:lang w:eastAsia="ko-KR"/>
        </w:rPr>
        <w:t xml:space="preserve">teknik düzenlemelerin yayımlanması ile </w:t>
      </w:r>
      <w:r w:rsidR="00F65A3E" w:rsidRPr="00923400">
        <w:rPr>
          <w:lang w:eastAsia="ko-KR"/>
        </w:rPr>
        <w:t xml:space="preserve">yürürlüğe </w:t>
      </w:r>
      <w:r w:rsidR="006B249C" w:rsidRPr="00923400">
        <w:rPr>
          <w:lang w:eastAsia="ko-KR"/>
        </w:rPr>
        <w:t xml:space="preserve">girme </w:t>
      </w:r>
      <w:r w:rsidR="00F65A3E" w:rsidRPr="00923400">
        <w:rPr>
          <w:lang w:eastAsia="ko-KR"/>
        </w:rPr>
        <w:t>tarihleri</w:t>
      </w:r>
      <w:r w:rsidR="00012959" w:rsidRPr="00923400">
        <w:rPr>
          <w:lang w:eastAsia="ko-KR"/>
        </w:rPr>
        <w:t xml:space="preserve"> arasında yeterli</w:t>
      </w:r>
      <w:r w:rsidR="00F65A3E" w:rsidRPr="00923400">
        <w:rPr>
          <w:lang w:eastAsia="ko-KR"/>
        </w:rPr>
        <w:t xml:space="preserve"> zaman bırakılması</w:t>
      </w:r>
      <w:r w:rsidRPr="00923400">
        <w:rPr>
          <w:lang w:eastAsia="ko-KR"/>
        </w:rPr>
        <w:t>.</w:t>
      </w:r>
    </w:p>
    <w:p w14:paraId="4F337084" w14:textId="77777777" w:rsidR="00193EAE" w:rsidRDefault="00193EAE" w:rsidP="00A53E54">
      <w:pPr>
        <w:pStyle w:val="ListeParagraf"/>
        <w:jc w:val="both"/>
        <w:rPr>
          <w:lang w:eastAsia="ko-KR"/>
        </w:rPr>
      </w:pPr>
    </w:p>
    <w:p w14:paraId="652914D1" w14:textId="6DD1254D" w:rsidR="00D01879" w:rsidRDefault="00461C8E" w:rsidP="00D01879">
      <w:pPr>
        <w:pStyle w:val="ListeParagraf"/>
        <w:numPr>
          <w:ilvl w:val="0"/>
          <w:numId w:val="28"/>
        </w:numPr>
        <w:ind w:hanging="720"/>
        <w:jc w:val="both"/>
        <w:rPr>
          <w:lang w:eastAsia="ko-KR"/>
        </w:rPr>
      </w:pPr>
      <w:r w:rsidRPr="00923400">
        <w:rPr>
          <w:lang w:eastAsia="ko-KR"/>
        </w:rPr>
        <w:t xml:space="preserve">Teknik düzenleme </w:t>
      </w:r>
      <w:r w:rsidR="000E0B88" w:rsidRPr="00923400">
        <w:rPr>
          <w:lang w:eastAsia="ko-KR"/>
        </w:rPr>
        <w:t xml:space="preserve">ve uygunluk değerlendirme </w:t>
      </w:r>
      <w:proofErr w:type="gramStart"/>
      <w:r w:rsidR="000E0B88" w:rsidRPr="00923400">
        <w:rPr>
          <w:lang w:eastAsia="ko-KR"/>
        </w:rPr>
        <w:t>prosedürleri</w:t>
      </w:r>
      <w:proofErr w:type="gramEnd"/>
      <w:r w:rsidR="000E0B88" w:rsidRPr="00923400">
        <w:rPr>
          <w:lang w:eastAsia="ko-KR"/>
        </w:rPr>
        <w:t xml:space="preserve"> bildirimleri, bildirimi yapılan belgenin tam metninin bir kopyasını veya elek</w:t>
      </w:r>
      <w:r w:rsidR="00E51D9C" w:rsidRPr="00923400">
        <w:rPr>
          <w:lang w:eastAsia="ko-KR"/>
        </w:rPr>
        <w:t xml:space="preserve">tronik bağlantısını </w:t>
      </w:r>
      <w:r w:rsidR="00E706FF" w:rsidRPr="00923400">
        <w:rPr>
          <w:lang w:eastAsia="ko-KR"/>
        </w:rPr>
        <w:t>içerecektir</w:t>
      </w:r>
      <w:r w:rsidR="00E51D9C" w:rsidRPr="00923400">
        <w:rPr>
          <w:lang w:eastAsia="ko-KR"/>
        </w:rPr>
        <w:t>.</w:t>
      </w:r>
      <w:r w:rsidR="000E0B88" w:rsidRPr="00923400">
        <w:rPr>
          <w:lang w:eastAsia="ko-KR"/>
        </w:rPr>
        <w:t xml:space="preserve"> </w:t>
      </w:r>
      <w:r w:rsidR="000E0B88" w:rsidRPr="00923400">
        <w:rPr>
          <w:lang w:eastAsia="ko-KR"/>
        </w:rPr>
        <w:lastRenderedPageBreak/>
        <w:t>Mümkün olması durumunda,</w:t>
      </w:r>
      <w:r w:rsidR="00A62DE9" w:rsidRPr="00923400">
        <w:rPr>
          <w:lang w:eastAsia="ko-KR"/>
        </w:rPr>
        <w:t xml:space="preserve"> Taraflar bildirimi yapılan belgenin İngilizce dilinde tam metninin bir kopyasını veya elektronik bağlantısını temin </w:t>
      </w:r>
      <w:r w:rsidR="00E706FF" w:rsidRPr="00923400">
        <w:rPr>
          <w:lang w:eastAsia="ko-KR"/>
        </w:rPr>
        <w:t>edecektir</w:t>
      </w:r>
      <w:r w:rsidR="0036639C" w:rsidRPr="00923400">
        <w:rPr>
          <w:lang w:eastAsia="ko-KR"/>
        </w:rPr>
        <w:t>.</w:t>
      </w:r>
    </w:p>
    <w:p w14:paraId="2F15D3CC" w14:textId="77777777" w:rsidR="00D01879" w:rsidRDefault="00D01879" w:rsidP="00D01879">
      <w:pPr>
        <w:pStyle w:val="ListeParagraf"/>
        <w:jc w:val="both"/>
        <w:rPr>
          <w:lang w:eastAsia="ko-KR"/>
        </w:rPr>
      </w:pPr>
    </w:p>
    <w:p w14:paraId="3522573E" w14:textId="77777777" w:rsidR="00D01879" w:rsidRDefault="00AA2470" w:rsidP="00D01879">
      <w:pPr>
        <w:pStyle w:val="ListeParagraf"/>
        <w:numPr>
          <w:ilvl w:val="0"/>
          <w:numId w:val="28"/>
        </w:numPr>
        <w:ind w:hanging="720"/>
        <w:jc w:val="both"/>
        <w:rPr>
          <w:lang w:eastAsia="ko-KR"/>
        </w:rPr>
      </w:pPr>
      <w:r w:rsidRPr="00923400">
        <w:rPr>
          <w:lang w:eastAsia="ko-KR"/>
        </w:rPr>
        <w:t>Her bir Taraf</w:t>
      </w:r>
      <w:r w:rsidR="00A62DE9" w:rsidRPr="00923400">
        <w:rPr>
          <w:lang w:eastAsia="ko-KR"/>
        </w:rPr>
        <w:t xml:space="preserve">, </w:t>
      </w:r>
      <w:r w:rsidRPr="00923400">
        <w:rPr>
          <w:lang w:eastAsia="ko-KR"/>
        </w:rPr>
        <w:t xml:space="preserve">yürürlükte </w:t>
      </w:r>
      <w:r w:rsidR="0036639C" w:rsidRPr="00923400">
        <w:rPr>
          <w:lang w:eastAsia="ko-KR"/>
        </w:rPr>
        <w:t>olan tüm standartları, teknik</w:t>
      </w:r>
      <w:r w:rsidR="00A62DE9" w:rsidRPr="00923400">
        <w:rPr>
          <w:lang w:eastAsia="ko-KR"/>
        </w:rPr>
        <w:t xml:space="preserve"> düzenlemeleri ve uygunluk değerlendirme </w:t>
      </w:r>
      <w:proofErr w:type="gramStart"/>
      <w:r w:rsidR="00A62DE9" w:rsidRPr="00923400">
        <w:rPr>
          <w:lang w:eastAsia="ko-KR"/>
        </w:rPr>
        <w:t>prosedürlerini</w:t>
      </w:r>
      <w:proofErr w:type="gramEnd"/>
      <w:r w:rsidR="00A62DE9" w:rsidRPr="00923400">
        <w:rPr>
          <w:lang w:eastAsia="ko-KR"/>
        </w:rPr>
        <w:t xml:space="preserve"> </w:t>
      </w:r>
      <w:r w:rsidR="00E706FF" w:rsidRPr="00923400">
        <w:rPr>
          <w:lang w:eastAsia="ko-KR"/>
        </w:rPr>
        <w:t>yayımlayacaktır</w:t>
      </w:r>
      <w:r w:rsidR="00A62DE9" w:rsidRPr="00923400">
        <w:rPr>
          <w:lang w:eastAsia="ko-KR"/>
        </w:rPr>
        <w:t>.</w:t>
      </w:r>
    </w:p>
    <w:p w14:paraId="3516F6D2" w14:textId="77777777" w:rsidR="00D01879" w:rsidRDefault="00D01879" w:rsidP="00D01879">
      <w:pPr>
        <w:pStyle w:val="ListeParagraf"/>
        <w:rPr>
          <w:lang w:eastAsia="ko-KR"/>
        </w:rPr>
      </w:pPr>
    </w:p>
    <w:p w14:paraId="42910D3C" w14:textId="51E8C75E" w:rsidR="00C27831" w:rsidRPr="00923400" w:rsidRDefault="00AA2470" w:rsidP="00D01879">
      <w:pPr>
        <w:pStyle w:val="ListeParagraf"/>
        <w:numPr>
          <w:ilvl w:val="0"/>
          <w:numId w:val="28"/>
        </w:numPr>
        <w:ind w:hanging="720"/>
        <w:jc w:val="both"/>
        <w:rPr>
          <w:lang w:eastAsia="ko-KR"/>
        </w:rPr>
      </w:pPr>
      <w:r w:rsidRPr="00923400">
        <w:rPr>
          <w:lang w:eastAsia="ko-KR"/>
        </w:rPr>
        <w:t>Her bir Taraf</w:t>
      </w:r>
      <w:r w:rsidR="00AB70D0" w:rsidRPr="00923400">
        <w:rPr>
          <w:lang w:eastAsia="ko-KR"/>
        </w:rPr>
        <w:t xml:space="preserve">, </w:t>
      </w:r>
      <w:r w:rsidR="006537AC" w:rsidRPr="00923400">
        <w:rPr>
          <w:lang w:eastAsia="ko-KR"/>
        </w:rPr>
        <w:t>uy</w:t>
      </w:r>
      <w:r w:rsidR="00D01879">
        <w:rPr>
          <w:lang w:eastAsia="ko-KR"/>
        </w:rPr>
        <w:t xml:space="preserve">gun ve mevcut olması durumunda, </w:t>
      </w:r>
      <w:r w:rsidR="009D5FFA" w:rsidRPr="00923400">
        <w:rPr>
          <w:lang w:eastAsia="ko-KR"/>
        </w:rPr>
        <w:t xml:space="preserve">standartlar, teknik düzenlemeler ve uygunluk değerlendirme </w:t>
      </w:r>
      <w:proofErr w:type="gramStart"/>
      <w:r w:rsidR="009D5FFA" w:rsidRPr="00923400">
        <w:rPr>
          <w:lang w:eastAsia="ko-KR"/>
        </w:rPr>
        <w:t>prosedürlerine</w:t>
      </w:r>
      <w:proofErr w:type="gramEnd"/>
      <w:r w:rsidR="009D5FFA" w:rsidRPr="00923400">
        <w:rPr>
          <w:lang w:eastAsia="ko-KR"/>
        </w:rPr>
        <w:t xml:space="preserve"> uyum konusunda</w:t>
      </w:r>
      <w:r w:rsidR="006537AC" w:rsidRPr="00923400">
        <w:rPr>
          <w:lang w:eastAsia="ko-KR"/>
        </w:rPr>
        <w:t>ki</w:t>
      </w:r>
      <w:r w:rsidR="009D5FFA" w:rsidRPr="00923400">
        <w:rPr>
          <w:lang w:eastAsia="ko-KR"/>
        </w:rPr>
        <w:t xml:space="preserve"> yazılı rehberleri</w:t>
      </w:r>
      <w:r w:rsidR="006537AC" w:rsidRPr="00923400">
        <w:rPr>
          <w:lang w:eastAsia="ko-KR"/>
        </w:rPr>
        <w:t>, talep üzerine ve gereksiz gecikme olmadan</w:t>
      </w:r>
      <w:r w:rsidR="009D5FFA" w:rsidRPr="00923400">
        <w:rPr>
          <w:lang w:eastAsia="ko-KR"/>
        </w:rPr>
        <w:t xml:space="preserve"> </w:t>
      </w:r>
      <w:r w:rsidR="00AB70D0" w:rsidRPr="00923400">
        <w:rPr>
          <w:lang w:eastAsia="ko-KR"/>
        </w:rPr>
        <w:t xml:space="preserve">diğer Taraf ve diğer </w:t>
      </w:r>
      <w:r w:rsidR="00DD37EA" w:rsidRPr="00923400">
        <w:rPr>
          <w:lang w:eastAsia="ko-KR"/>
        </w:rPr>
        <w:t xml:space="preserve">Tarafın </w:t>
      </w:r>
      <w:r w:rsidR="00AB70D0" w:rsidRPr="00923400">
        <w:rPr>
          <w:lang w:eastAsia="ko-KR"/>
        </w:rPr>
        <w:t xml:space="preserve">ekonomik aktörleri için </w:t>
      </w:r>
      <w:r w:rsidR="006537AC" w:rsidRPr="00923400">
        <w:rPr>
          <w:lang w:eastAsia="ko-KR"/>
        </w:rPr>
        <w:t>erişilebilir</w:t>
      </w:r>
      <w:r w:rsidR="00AB70D0" w:rsidRPr="00923400">
        <w:rPr>
          <w:lang w:eastAsia="ko-KR"/>
        </w:rPr>
        <w:t xml:space="preserve"> hale </w:t>
      </w:r>
      <w:r w:rsidR="00E3733D" w:rsidRPr="00923400">
        <w:rPr>
          <w:lang w:eastAsia="ko-KR"/>
        </w:rPr>
        <w:t>getirecektir</w:t>
      </w:r>
      <w:r w:rsidR="00DD04F9" w:rsidRPr="00923400">
        <w:rPr>
          <w:lang w:eastAsia="ko-KR"/>
        </w:rPr>
        <w:t>.</w:t>
      </w:r>
    </w:p>
    <w:p w14:paraId="51B59F05" w14:textId="77777777" w:rsidR="00286785" w:rsidRPr="00923400" w:rsidRDefault="00286785" w:rsidP="00286785">
      <w:pPr>
        <w:ind w:left="567" w:hanging="567"/>
        <w:jc w:val="both"/>
        <w:rPr>
          <w:highlight w:val="yellow"/>
          <w:lang w:eastAsia="ko-KR"/>
        </w:rPr>
      </w:pPr>
    </w:p>
    <w:p w14:paraId="3FA2760E" w14:textId="77777777" w:rsidR="00664D02" w:rsidRPr="00923400" w:rsidRDefault="00A84840" w:rsidP="00664D02">
      <w:pPr>
        <w:autoSpaceDE w:val="0"/>
        <w:autoSpaceDN w:val="0"/>
        <w:adjustRightInd w:val="0"/>
        <w:jc w:val="center"/>
        <w:rPr>
          <w:rFonts w:eastAsia="Calibri"/>
          <w:b/>
          <w:lang w:eastAsia="tr-TR"/>
        </w:rPr>
      </w:pPr>
      <w:r w:rsidRPr="00923400">
        <w:rPr>
          <w:rFonts w:eastAsia="Calibri"/>
          <w:b/>
          <w:iCs/>
          <w:lang w:eastAsia="tr-TR"/>
        </w:rPr>
        <w:t>Madde</w:t>
      </w:r>
      <w:r w:rsidR="00664D02" w:rsidRPr="00923400">
        <w:rPr>
          <w:rFonts w:eastAsia="Calibri"/>
          <w:b/>
          <w:iCs/>
          <w:lang w:eastAsia="tr-TR"/>
        </w:rPr>
        <w:t xml:space="preserve"> </w:t>
      </w:r>
      <w:proofErr w:type="gramStart"/>
      <w:r w:rsidR="00664D02" w:rsidRPr="00923400">
        <w:rPr>
          <w:rFonts w:eastAsia="Calibri"/>
          <w:b/>
          <w:iCs/>
          <w:lang w:eastAsia="tr-TR"/>
        </w:rPr>
        <w:t>5.9</w:t>
      </w:r>
      <w:proofErr w:type="gramEnd"/>
    </w:p>
    <w:p w14:paraId="5697DEDC" w14:textId="0ECDD485" w:rsidR="00664D02" w:rsidRPr="00923400" w:rsidRDefault="00A84840" w:rsidP="00664D02">
      <w:pPr>
        <w:autoSpaceDE w:val="0"/>
        <w:autoSpaceDN w:val="0"/>
        <w:adjustRightInd w:val="0"/>
        <w:jc w:val="center"/>
        <w:rPr>
          <w:rFonts w:eastAsia="Calibri"/>
          <w:b/>
          <w:lang w:eastAsia="tr-TR"/>
        </w:rPr>
      </w:pPr>
      <w:r w:rsidRPr="00923400">
        <w:rPr>
          <w:rFonts w:eastAsia="Calibri"/>
          <w:b/>
          <w:bCs/>
          <w:lang w:eastAsia="tr-TR"/>
        </w:rPr>
        <w:t>Piyasa Gözetimi</w:t>
      </w:r>
      <w:r w:rsidR="00C2344C" w:rsidRPr="00923400">
        <w:rPr>
          <w:rFonts w:eastAsia="Calibri"/>
          <w:b/>
          <w:bCs/>
          <w:lang w:eastAsia="tr-TR"/>
        </w:rPr>
        <w:t xml:space="preserve"> </w:t>
      </w:r>
    </w:p>
    <w:p w14:paraId="1B4D8DB8" w14:textId="77777777" w:rsidR="00664D02" w:rsidRPr="00923400" w:rsidRDefault="00664D02" w:rsidP="00664D02">
      <w:pPr>
        <w:tabs>
          <w:tab w:val="left" w:pos="284"/>
        </w:tabs>
        <w:jc w:val="both"/>
        <w:rPr>
          <w:rFonts w:eastAsia="SimSun"/>
          <w:highlight w:val="yellow"/>
          <w:lang w:eastAsia="zh-CN"/>
        </w:rPr>
      </w:pPr>
    </w:p>
    <w:p w14:paraId="09427F9F" w14:textId="77777777" w:rsidR="0096604F" w:rsidRPr="00923400" w:rsidRDefault="0096604F" w:rsidP="00664D02">
      <w:pPr>
        <w:tabs>
          <w:tab w:val="left" w:pos="284"/>
        </w:tabs>
        <w:jc w:val="both"/>
        <w:rPr>
          <w:rFonts w:eastAsia="SimSun"/>
          <w:lang w:eastAsia="zh-CN"/>
        </w:rPr>
      </w:pPr>
      <w:r w:rsidRPr="00923400">
        <w:rPr>
          <w:rFonts w:eastAsia="SimSun"/>
          <w:lang w:eastAsia="zh-CN"/>
        </w:rPr>
        <w:t xml:space="preserve">Taraflar, piyasa gözetimi ve uygulama çalışmaları hususlarında bilgi </w:t>
      </w:r>
      <w:r w:rsidR="00DD04F9" w:rsidRPr="00923400">
        <w:rPr>
          <w:rFonts w:eastAsia="SimSun"/>
          <w:lang w:eastAsia="zh-CN"/>
        </w:rPr>
        <w:t>değişimini</w:t>
      </w:r>
      <w:r w:rsidR="00142D37" w:rsidRPr="00923400">
        <w:rPr>
          <w:rFonts w:eastAsia="SimSun"/>
          <w:lang w:eastAsia="zh-CN"/>
        </w:rPr>
        <w:t xml:space="preserve"> taahhüt</w:t>
      </w:r>
      <w:r w:rsidRPr="00923400">
        <w:rPr>
          <w:rFonts w:eastAsia="SimSun"/>
          <w:lang w:eastAsia="zh-CN"/>
        </w:rPr>
        <w:t xml:space="preserve"> eder. </w:t>
      </w:r>
    </w:p>
    <w:p w14:paraId="5726BDF1" w14:textId="77777777" w:rsidR="00737A67" w:rsidRPr="00923400" w:rsidRDefault="00737A67" w:rsidP="00BE65E3">
      <w:pPr>
        <w:jc w:val="center"/>
        <w:rPr>
          <w:b/>
          <w:highlight w:val="yellow"/>
        </w:rPr>
      </w:pPr>
    </w:p>
    <w:p w14:paraId="0451B5D3" w14:textId="77777777" w:rsidR="001A106D" w:rsidRPr="00923400" w:rsidRDefault="00E871CD" w:rsidP="00BE65E3">
      <w:pPr>
        <w:jc w:val="center"/>
        <w:rPr>
          <w:b/>
        </w:rPr>
      </w:pPr>
      <w:r w:rsidRPr="00923400">
        <w:rPr>
          <w:b/>
        </w:rPr>
        <w:t>Madde</w:t>
      </w:r>
      <w:r w:rsidR="001A106D" w:rsidRPr="00923400">
        <w:rPr>
          <w:b/>
        </w:rPr>
        <w:t xml:space="preserve"> 5</w:t>
      </w:r>
      <w:r w:rsidR="00A86E67" w:rsidRPr="00923400">
        <w:rPr>
          <w:b/>
        </w:rPr>
        <w:t>.</w:t>
      </w:r>
      <w:r w:rsidR="00737A67" w:rsidRPr="00923400">
        <w:rPr>
          <w:b/>
        </w:rPr>
        <w:t>10</w:t>
      </w:r>
    </w:p>
    <w:p w14:paraId="4DB90903" w14:textId="77777777" w:rsidR="00E871CD" w:rsidRPr="00923400" w:rsidRDefault="00E871CD" w:rsidP="00BE65E3">
      <w:pPr>
        <w:jc w:val="center"/>
        <w:rPr>
          <w:b/>
        </w:rPr>
      </w:pPr>
      <w:r w:rsidRPr="00923400">
        <w:rPr>
          <w:b/>
        </w:rPr>
        <w:t>İşaretleme ve Etiketleme</w:t>
      </w:r>
    </w:p>
    <w:p w14:paraId="4E9B9C1E" w14:textId="77777777" w:rsidR="00365CBD" w:rsidRPr="00923400" w:rsidRDefault="00365CBD" w:rsidP="00365CBD">
      <w:pPr>
        <w:autoSpaceDE w:val="0"/>
        <w:autoSpaceDN w:val="0"/>
        <w:adjustRightInd w:val="0"/>
        <w:snapToGrid w:val="0"/>
        <w:jc w:val="both"/>
        <w:rPr>
          <w:bCs/>
          <w:highlight w:val="yellow"/>
        </w:rPr>
      </w:pPr>
    </w:p>
    <w:p w14:paraId="5BC1DC54" w14:textId="77777777" w:rsidR="00D01879" w:rsidRDefault="00365CBD" w:rsidP="00D01879">
      <w:pPr>
        <w:pStyle w:val="ListeParagraf"/>
        <w:numPr>
          <w:ilvl w:val="0"/>
          <w:numId w:val="45"/>
        </w:numPr>
        <w:autoSpaceDE w:val="0"/>
        <w:autoSpaceDN w:val="0"/>
        <w:adjustRightInd w:val="0"/>
        <w:snapToGrid w:val="0"/>
        <w:ind w:hanging="720"/>
        <w:jc w:val="both"/>
        <w:rPr>
          <w:bCs/>
        </w:rPr>
      </w:pPr>
      <w:r w:rsidRPr="00D01879">
        <w:rPr>
          <w:bCs/>
        </w:rPr>
        <w:t xml:space="preserve">İşbu </w:t>
      </w:r>
      <w:r w:rsidR="001378DA" w:rsidRPr="00D01879">
        <w:rPr>
          <w:bCs/>
        </w:rPr>
        <w:t>M</w:t>
      </w:r>
      <w:r w:rsidRPr="00D01879">
        <w:rPr>
          <w:bCs/>
        </w:rPr>
        <w:t xml:space="preserve">addenin amaçları doğrultusunda ve </w:t>
      </w:r>
      <w:r w:rsidR="00546ACC" w:rsidRPr="00D01879">
        <w:rPr>
          <w:bCs/>
        </w:rPr>
        <w:t xml:space="preserve">TTE </w:t>
      </w:r>
      <w:r w:rsidRPr="00D01879">
        <w:rPr>
          <w:bCs/>
        </w:rPr>
        <w:t xml:space="preserve">Anlaşması Ek 1’in birinci paragrafı uyarınca, teknik bir düzenleme yalnızca işaretleme </w:t>
      </w:r>
      <w:r w:rsidR="00CD704B" w:rsidRPr="00D01879">
        <w:rPr>
          <w:bCs/>
        </w:rPr>
        <w:t>veya etiketleme gerekliliklerini</w:t>
      </w:r>
      <w:r w:rsidRPr="00D01879">
        <w:rPr>
          <w:bCs/>
        </w:rPr>
        <w:t xml:space="preserve"> </w:t>
      </w:r>
      <w:r w:rsidR="00CD704B" w:rsidRPr="00D01879">
        <w:rPr>
          <w:bCs/>
        </w:rPr>
        <w:t xml:space="preserve">içerebilir ya da </w:t>
      </w:r>
      <w:r w:rsidR="00546ACC" w:rsidRPr="00D01879">
        <w:rPr>
          <w:bCs/>
        </w:rPr>
        <w:t>ele alabilir</w:t>
      </w:r>
      <w:r w:rsidRPr="00D01879">
        <w:rPr>
          <w:bCs/>
        </w:rPr>
        <w:t>.</w:t>
      </w:r>
    </w:p>
    <w:p w14:paraId="08D63E05" w14:textId="77777777" w:rsidR="00D01879" w:rsidRDefault="00D01879" w:rsidP="00D01879">
      <w:pPr>
        <w:pStyle w:val="ListeParagraf"/>
        <w:autoSpaceDE w:val="0"/>
        <w:autoSpaceDN w:val="0"/>
        <w:adjustRightInd w:val="0"/>
        <w:snapToGrid w:val="0"/>
        <w:jc w:val="both"/>
        <w:rPr>
          <w:bCs/>
        </w:rPr>
      </w:pPr>
    </w:p>
    <w:p w14:paraId="2026F7BA" w14:textId="77777777" w:rsidR="00D01879" w:rsidRDefault="00440A2A" w:rsidP="00D01879">
      <w:pPr>
        <w:pStyle w:val="ListeParagraf"/>
        <w:numPr>
          <w:ilvl w:val="0"/>
          <w:numId w:val="45"/>
        </w:numPr>
        <w:autoSpaceDE w:val="0"/>
        <w:autoSpaceDN w:val="0"/>
        <w:adjustRightInd w:val="0"/>
        <w:snapToGrid w:val="0"/>
        <w:ind w:hanging="720"/>
        <w:jc w:val="both"/>
        <w:rPr>
          <w:bCs/>
        </w:rPr>
      </w:pPr>
      <w:r w:rsidRPr="00D01879">
        <w:rPr>
          <w:bCs/>
        </w:rPr>
        <w:t xml:space="preserve">Taraflar, TTE Anlaşmasının </w:t>
      </w:r>
      <w:r w:rsidR="003C3930" w:rsidRPr="00D01879">
        <w:rPr>
          <w:bCs/>
        </w:rPr>
        <w:t xml:space="preserve">Madde </w:t>
      </w:r>
      <w:r w:rsidR="0090075C" w:rsidRPr="00D01879">
        <w:rPr>
          <w:bCs/>
        </w:rPr>
        <w:t>2,2’sinde</w:t>
      </w:r>
      <w:r w:rsidRPr="00D01879">
        <w:rPr>
          <w:bCs/>
        </w:rPr>
        <w:t xml:space="preserve"> belirtildiği üzere, teknik düzenlemelerin zorunlu işaretleme ya da etiketleme içermesi durumunda, bunların uluslararası ticarete gereksiz engel yaratma amacı veya etkisiyle hazırlanmamasını ve meşru bir amaca ulaşmak </w:t>
      </w:r>
      <w:r w:rsidR="00260DD6" w:rsidRPr="00D01879">
        <w:rPr>
          <w:bCs/>
        </w:rPr>
        <w:t>için</w:t>
      </w:r>
      <w:r w:rsidRPr="00D01879">
        <w:rPr>
          <w:bCs/>
        </w:rPr>
        <w:t xml:space="preserve"> ticareti gerektiğinden daha fazla kısıtlayıcı </w:t>
      </w:r>
      <w:r w:rsidR="003C3930" w:rsidRPr="00D01879">
        <w:rPr>
          <w:bCs/>
        </w:rPr>
        <w:t>olmayacağını temin etme</w:t>
      </w:r>
      <w:r w:rsidRPr="00D01879">
        <w:rPr>
          <w:bCs/>
        </w:rPr>
        <w:t xml:space="preserve"> konusunda mutabık kalmışladır. </w:t>
      </w:r>
    </w:p>
    <w:p w14:paraId="4DA77077" w14:textId="77777777" w:rsidR="00D01879" w:rsidRDefault="00D01879" w:rsidP="00D01879">
      <w:pPr>
        <w:pStyle w:val="ListeParagraf"/>
      </w:pPr>
    </w:p>
    <w:p w14:paraId="4415354A" w14:textId="11FA62A8" w:rsidR="00AC0CFC" w:rsidRPr="00D01879" w:rsidRDefault="00972B27" w:rsidP="00D01879">
      <w:pPr>
        <w:pStyle w:val="ListeParagraf"/>
        <w:numPr>
          <w:ilvl w:val="0"/>
          <w:numId w:val="45"/>
        </w:numPr>
        <w:autoSpaceDE w:val="0"/>
        <w:autoSpaceDN w:val="0"/>
        <w:adjustRightInd w:val="0"/>
        <w:snapToGrid w:val="0"/>
        <w:ind w:hanging="720"/>
        <w:jc w:val="both"/>
        <w:rPr>
          <w:bCs/>
        </w:rPr>
      </w:pPr>
      <w:r w:rsidRPr="00923400">
        <w:t>İşbu Anlaşmanın amaçları doğrultusunda, Taraflardan birinin ürünlerin zorunlu işaretlenmesini ve etiketlemesini talep etmesi durumunda:</w:t>
      </w:r>
    </w:p>
    <w:p w14:paraId="7CAA2342" w14:textId="77777777" w:rsidR="00972B27" w:rsidRPr="00923400" w:rsidRDefault="00972B27" w:rsidP="00972B27">
      <w:pPr>
        <w:autoSpaceDE w:val="0"/>
        <w:autoSpaceDN w:val="0"/>
        <w:adjustRightInd w:val="0"/>
        <w:snapToGrid w:val="0"/>
        <w:jc w:val="both"/>
        <w:rPr>
          <w:highlight w:val="yellow"/>
        </w:rPr>
      </w:pPr>
    </w:p>
    <w:p w14:paraId="761CCA34" w14:textId="63459208" w:rsidR="00D01879" w:rsidRDefault="00ED6C6A" w:rsidP="00D01879">
      <w:pPr>
        <w:pStyle w:val="ListeParagraf"/>
        <w:numPr>
          <w:ilvl w:val="0"/>
          <w:numId w:val="32"/>
        </w:numPr>
        <w:autoSpaceDE w:val="0"/>
        <w:autoSpaceDN w:val="0"/>
        <w:adjustRightInd w:val="0"/>
        <w:snapToGrid w:val="0"/>
        <w:ind w:left="1440" w:hanging="720"/>
        <w:jc w:val="both"/>
      </w:pPr>
      <w:r w:rsidRPr="00923400">
        <w:t xml:space="preserve">Taraflar, </w:t>
      </w:r>
      <w:r w:rsidR="00D6345D" w:rsidRPr="00923400">
        <w:t xml:space="preserve">ürün </w:t>
      </w:r>
      <w:r w:rsidRPr="00923400">
        <w:t>gerekli</w:t>
      </w:r>
      <w:r w:rsidR="00BA5F4C" w:rsidRPr="00923400">
        <w:t xml:space="preserve">liklerini yalnızca ürünün </w:t>
      </w:r>
      <w:r w:rsidR="00941477" w:rsidRPr="00923400">
        <w:t xml:space="preserve">tüketicisi ya da kullanıcısına </w:t>
      </w:r>
      <w:r w:rsidR="00BA5F4C" w:rsidRPr="00923400">
        <w:t>ilişkin olanlar</w:t>
      </w:r>
      <w:r w:rsidR="00D6345D" w:rsidRPr="00923400">
        <w:t>l</w:t>
      </w:r>
      <w:r w:rsidR="00BA5F4C" w:rsidRPr="00923400">
        <w:t xml:space="preserve">a </w:t>
      </w:r>
      <w:r w:rsidR="0081043A" w:rsidRPr="00923400">
        <w:t xml:space="preserve">ya da </w:t>
      </w:r>
      <w:r w:rsidR="00BA5F4C" w:rsidRPr="00923400">
        <w:t>ürünün zorunlu şartlara uyum sağladığını gösterenler</w:t>
      </w:r>
      <w:r w:rsidR="00D6345D" w:rsidRPr="00923400">
        <w:t>l</w:t>
      </w:r>
      <w:r w:rsidR="00BA5F4C" w:rsidRPr="00923400">
        <w:t xml:space="preserve">e </w:t>
      </w:r>
      <w:r w:rsidR="00D6345D" w:rsidRPr="00923400">
        <w:t xml:space="preserve">sınırlı tutmak </w:t>
      </w:r>
      <w:r w:rsidR="00BA5F4C" w:rsidRPr="00923400">
        <w:t xml:space="preserve">için çaba sarf </w:t>
      </w:r>
      <w:r w:rsidR="00D01879">
        <w:t>e</w:t>
      </w:r>
      <w:r w:rsidR="00D6345D" w:rsidRPr="00923400">
        <w:t>decektir</w:t>
      </w:r>
      <w:r w:rsidR="00BA5F4C" w:rsidRPr="00923400">
        <w:t>;</w:t>
      </w:r>
    </w:p>
    <w:p w14:paraId="38EA8128" w14:textId="77777777" w:rsidR="00D01879" w:rsidRDefault="00D01879" w:rsidP="00D01879">
      <w:pPr>
        <w:pStyle w:val="ListeParagraf"/>
        <w:autoSpaceDE w:val="0"/>
        <w:autoSpaceDN w:val="0"/>
        <w:adjustRightInd w:val="0"/>
        <w:snapToGrid w:val="0"/>
        <w:ind w:left="1440"/>
        <w:jc w:val="both"/>
      </w:pPr>
    </w:p>
    <w:p w14:paraId="588DB356" w14:textId="77777777" w:rsidR="00D01879" w:rsidRDefault="005763B7" w:rsidP="00D01879">
      <w:pPr>
        <w:pStyle w:val="ListeParagraf"/>
        <w:numPr>
          <w:ilvl w:val="0"/>
          <w:numId w:val="32"/>
        </w:numPr>
        <w:autoSpaceDE w:val="0"/>
        <w:autoSpaceDN w:val="0"/>
        <w:adjustRightInd w:val="0"/>
        <w:snapToGrid w:val="0"/>
        <w:ind w:left="1440" w:hanging="720"/>
        <w:jc w:val="both"/>
      </w:pPr>
      <w:r w:rsidRPr="00923400">
        <w:t xml:space="preserve">Taraflar, etikette </w:t>
      </w:r>
      <w:r w:rsidR="00260DD6" w:rsidRPr="00923400">
        <w:t xml:space="preserve">yer alması </w:t>
      </w:r>
      <w:r w:rsidRPr="00923400">
        <w:t>gereken bilgileri belirleyebilir ve etiketin konu</w:t>
      </w:r>
      <w:r w:rsidR="00585C70" w:rsidRPr="00923400">
        <w:t>lması için belirli mevzuat gerekliliklerine</w:t>
      </w:r>
      <w:r w:rsidRPr="00923400">
        <w:t xml:space="preserve"> uyumu şart koşabilir</w:t>
      </w:r>
      <w:r w:rsidR="0081043A" w:rsidRPr="00923400">
        <w:t>;</w:t>
      </w:r>
      <w:r w:rsidR="00585C70" w:rsidRPr="00923400">
        <w:t xml:space="preserve"> ancak</w:t>
      </w:r>
      <w:r w:rsidRPr="00923400">
        <w:t xml:space="preserve"> insan, hayvan, bitki sağlığı veya yaşamı için ürünün yeterince riskli görülmesi dışında, ürünlerin piyasada satışı için bir ön şart olarak etiket ve işaretlerin ön onay veya önceden sertifika almasını talep </w:t>
      </w:r>
      <w:r w:rsidR="001D4A96" w:rsidRPr="00923400">
        <w:t>etmeyecektir</w:t>
      </w:r>
      <w:r w:rsidRPr="00923400">
        <w:t>;</w:t>
      </w:r>
    </w:p>
    <w:p w14:paraId="761CB418" w14:textId="77777777" w:rsidR="00D01879" w:rsidRDefault="00D01879" w:rsidP="00D01879">
      <w:pPr>
        <w:pStyle w:val="ListeParagraf"/>
      </w:pPr>
    </w:p>
    <w:p w14:paraId="22C6E686" w14:textId="68E00B9F" w:rsidR="00D01879" w:rsidRDefault="00167715" w:rsidP="00D01879">
      <w:pPr>
        <w:pStyle w:val="ListeParagraf"/>
        <w:numPr>
          <w:ilvl w:val="0"/>
          <w:numId w:val="32"/>
        </w:numPr>
        <w:autoSpaceDE w:val="0"/>
        <w:autoSpaceDN w:val="0"/>
        <w:adjustRightInd w:val="0"/>
        <w:snapToGrid w:val="0"/>
        <w:ind w:left="1440" w:hanging="720"/>
        <w:jc w:val="both"/>
      </w:pPr>
      <w:r w:rsidRPr="00923400">
        <w:t xml:space="preserve">Taraflardan birinin ekonomik </w:t>
      </w:r>
      <w:r w:rsidR="0081043A" w:rsidRPr="00923400">
        <w:t>operatörlerin</w:t>
      </w:r>
      <w:r w:rsidRPr="00923400">
        <w:t xml:space="preserve"> özgün bir kimlik numarası kullanmasını şart koşması durumunda, ilgili Taraf söz konusu numaraların ilgili ekonomik </w:t>
      </w:r>
      <w:r w:rsidR="0081043A" w:rsidRPr="00923400">
        <w:t>operatörlere</w:t>
      </w:r>
      <w:r w:rsidRPr="00923400">
        <w:t xml:space="preserve"> gereksiz gecikmeler olmaksızın ve </w:t>
      </w:r>
      <w:r w:rsidR="00045387" w:rsidRPr="00923400">
        <w:t>ayrımcılık</w:t>
      </w:r>
      <w:r w:rsidRPr="00923400">
        <w:t xml:space="preserve"> </w:t>
      </w:r>
      <w:r w:rsidR="0081043A" w:rsidRPr="00923400">
        <w:t>yapılmaksızın</w:t>
      </w:r>
      <w:r w:rsidRPr="00923400">
        <w:t xml:space="preserve"> verilmesini </w:t>
      </w:r>
      <w:r w:rsidR="00045387" w:rsidRPr="00923400">
        <w:t>sağlayacaktır</w:t>
      </w:r>
      <w:r w:rsidRPr="00923400">
        <w:t>.</w:t>
      </w:r>
    </w:p>
    <w:p w14:paraId="18781699" w14:textId="77777777" w:rsidR="00D01879" w:rsidRDefault="00D01879" w:rsidP="00D01879">
      <w:pPr>
        <w:pStyle w:val="ListeParagraf"/>
      </w:pPr>
    </w:p>
    <w:p w14:paraId="6A126311" w14:textId="1A9D5641" w:rsidR="0070728C" w:rsidRPr="00923400" w:rsidRDefault="00281D32" w:rsidP="00D01879">
      <w:pPr>
        <w:pStyle w:val="ListeParagraf"/>
        <w:numPr>
          <w:ilvl w:val="0"/>
          <w:numId w:val="32"/>
        </w:numPr>
        <w:autoSpaceDE w:val="0"/>
        <w:autoSpaceDN w:val="0"/>
        <w:adjustRightInd w:val="0"/>
        <w:snapToGrid w:val="0"/>
        <w:ind w:left="1440" w:hanging="720"/>
        <w:jc w:val="both"/>
      </w:pPr>
      <w:proofErr w:type="gramStart"/>
      <w:r w:rsidRPr="00923400">
        <w:t>ürünü</w:t>
      </w:r>
      <w:proofErr w:type="gramEnd"/>
      <w:r w:rsidRPr="00923400">
        <w:t xml:space="preserve"> </w:t>
      </w:r>
      <w:r w:rsidR="00C748CA" w:rsidRPr="00923400">
        <w:t>i</w:t>
      </w:r>
      <w:r w:rsidRPr="00923400">
        <w:t xml:space="preserve">thal eden Tarafça </w:t>
      </w:r>
      <w:r w:rsidR="0070728C" w:rsidRPr="00923400">
        <w:t>isten</w:t>
      </w:r>
      <w:r w:rsidRPr="00923400">
        <w:t>il</w:t>
      </w:r>
      <w:r w:rsidR="0070728C" w:rsidRPr="00923400">
        <w:t xml:space="preserve">en bilgilerin yanıltıcı, çelişkili </w:t>
      </w:r>
      <w:r w:rsidR="003B6E30">
        <w:t>veya</w:t>
      </w:r>
      <w:r w:rsidR="003B6E30" w:rsidRPr="00923400">
        <w:t xml:space="preserve"> </w:t>
      </w:r>
      <w:r w:rsidR="0070728C" w:rsidRPr="00923400">
        <w:t>muğlak olmaması koşuluyla, Taraflar aşağıdakilere</w:t>
      </w:r>
      <w:r w:rsidR="00045387" w:rsidRPr="00923400">
        <w:t xml:space="preserve"> izin verecektir</w:t>
      </w:r>
      <w:r w:rsidR="0070728C" w:rsidRPr="00923400">
        <w:t>:</w:t>
      </w:r>
    </w:p>
    <w:p w14:paraId="5E6F6687" w14:textId="77777777" w:rsidR="0070728C" w:rsidRPr="00923400" w:rsidRDefault="0070728C" w:rsidP="0070728C">
      <w:pPr>
        <w:autoSpaceDE w:val="0"/>
        <w:autoSpaceDN w:val="0"/>
        <w:adjustRightInd w:val="0"/>
        <w:snapToGrid w:val="0"/>
        <w:jc w:val="both"/>
      </w:pPr>
    </w:p>
    <w:p w14:paraId="2702AA05" w14:textId="62EAE4AB" w:rsidR="00D01879" w:rsidRDefault="00281D32" w:rsidP="00D01879">
      <w:pPr>
        <w:pStyle w:val="ListeParagraf"/>
        <w:numPr>
          <w:ilvl w:val="0"/>
          <w:numId w:val="38"/>
        </w:numPr>
        <w:autoSpaceDE w:val="0"/>
        <w:autoSpaceDN w:val="0"/>
        <w:adjustRightInd w:val="0"/>
        <w:snapToGrid w:val="0"/>
        <w:ind w:left="2160"/>
        <w:jc w:val="both"/>
      </w:pPr>
      <w:proofErr w:type="gramStart"/>
      <w:r w:rsidRPr="00923400">
        <w:lastRenderedPageBreak/>
        <w:t>ürünü</w:t>
      </w:r>
      <w:proofErr w:type="gramEnd"/>
      <w:r w:rsidRPr="00923400">
        <w:t xml:space="preserve"> ithal</w:t>
      </w:r>
      <w:r w:rsidR="0081043A" w:rsidRPr="00923400">
        <w:t xml:space="preserve"> eden</w:t>
      </w:r>
      <w:r w:rsidRPr="00923400">
        <w:t xml:space="preserve"> </w:t>
      </w:r>
      <w:r w:rsidR="0081043A" w:rsidRPr="00923400">
        <w:t xml:space="preserve">Tarafça talep edilen </w:t>
      </w:r>
      <w:r w:rsidRPr="00923400">
        <w:t>lisanı</w:t>
      </w:r>
      <w:r w:rsidR="00022B47" w:rsidRPr="00923400">
        <w:t>n yanı sıra</w:t>
      </w:r>
      <w:r w:rsidRPr="00923400">
        <w:t xml:space="preserve"> </w:t>
      </w:r>
      <w:r w:rsidR="00022B47" w:rsidRPr="00923400">
        <w:t>diğer</w:t>
      </w:r>
      <w:r w:rsidRPr="00923400">
        <w:t xml:space="preserve"> lisanlarda bilgi;</w:t>
      </w:r>
    </w:p>
    <w:p w14:paraId="61E4B385" w14:textId="77777777" w:rsidR="00D01879" w:rsidRDefault="00D01879" w:rsidP="00D01879">
      <w:pPr>
        <w:pStyle w:val="ListeParagraf"/>
        <w:autoSpaceDE w:val="0"/>
        <w:autoSpaceDN w:val="0"/>
        <w:adjustRightInd w:val="0"/>
        <w:snapToGrid w:val="0"/>
        <w:ind w:left="2160"/>
        <w:jc w:val="both"/>
      </w:pPr>
    </w:p>
    <w:p w14:paraId="147B7726" w14:textId="3985F3E8" w:rsidR="00D01879" w:rsidRDefault="0070728C" w:rsidP="00D01879">
      <w:pPr>
        <w:pStyle w:val="ListeParagraf"/>
        <w:numPr>
          <w:ilvl w:val="0"/>
          <w:numId w:val="38"/>
        </w:numPr>
        <w:autoSpaceDE w:val="0"/>
        <w:autoSpaceDN w:val="0"/>
        <w:adjustRightInd w:val="0"/>
        <w:snapToGrid w:val="0"/>
        <w:ind w:left="2160"/>
        <w:jc w:val="both"/>
      </w:pPr>
      <w:proofErr w:type="gramStart"/>
      <w:r w:rsidRPr="00923400">
        <w:t>uluslararası</w:t>
      </w:r>
      <w:proofErr w:type="gramEnd"/>
      <w:r w:rsidRPr="00923400">
        <w:t xml:space="preserve"> kabul görmüş </w:t>
      </w:r>
      <w:proofErr w:type="spellStart"/>
      <w:r w:rsidRPr="00923400">
        <w:t>nomanklatürler</w:t>
      </w:r>
      <w:proofErr w:type="spellEnd"/>
      <w:r w:rsidRPr="00923400">
        <w:t xml:space="preserve">, </w:t>
      </w:r>
      <w:proofErr w:type="spellStart"/>
      <w:r w:rsidRPr="00923400">
        <w:t>piktogramlar</w:t>
      </w:r>
      <w:proofErr w:type="spellEnd"/>
      <w:r w:rsidR="00EA0D5B" w:rsidRPr="00923400">
        <w:t>, semboller veya grafikler</w:t>
      </w:r>
      <w:r w:rsidR="00D01879">
        <w:t xml:space="preserve"> </w:t>
      </w:r>
      <w:r w:rsidR="00022B47" w:rsidRPr="00923400">
        <w:t>ve</w:t>
      </w:r>
    </w:p>
    <w:p w14:paraId="2F424AD5" w14:textId="77777777" w:rsidR="00D01879" w:rsidRDefault="00D01879" w:rsidP="00D01879">
      <w:pPr>
        <w:pStyle w:val="ListeParagraf"/>
      </w:pPr>
    </w:p>
    <w:p w14:paraId="0949DA5A" w14:textId="77777777" w:rsidR="00D01879" w:rsidRDefault="00854B8F" w:rsidP="00D01879">
      <w:pPr>
        <w:pStyle w:val="ListeParagraf"/>
        <w:numPr>
          <w:ilvl w:val="0"/>
          <w:numId w:val="38"/>
        </w:numPr>
        <w:autoSpaceDE w:val="0"/>
        <w:autoSpaceDN w:val="0"/>
        <w:adjustRightInd w:val="0"/>
        <w:snapToGrid w:val="0"/>
        <w:ind w:left="2160"/>
        <w:jc w:val="both"/>
      </w:pPr>
      <w:proofErr w:type="gramStart"/>
      <w:r w:rsidRPr="00923400">
        <w:t>ürünü</w:t>
      </w:r>
      <w:proofErr w:type="gramEnd"/>
      <w:r w:rsidRPr="00923400">
        <w:t xml:space="preserve"> ithal eden </w:t>
      </w:r>
      <w:r w:rsidR="0070728C" w:rsidRPr="00923400">
        <w:t>Taraf</w:t>
      </w:r>
      <w:r w:rsidRPr="00923400">
        <w:t>ça talep edilen ek</w:t>
      </w:r>
      <w:r w:rsidR="0070728C" w:rsidRPr="00923400">
        <w:t xml:space="preserve"> bilgi;</w:t>
      </w:r>
    </w:p>
    <w:p w14:paraId="4FE6C9A9" w14:textId="77777777" w:rsidR="00D01879" w:rsidRDefault="00D01879" w:rsidP="00D01879">
      <w:pPr>
        <w:pStyle w:val="ListeParagraf"/>
      </w:pPr>
    </w:p>
    <w:p w14:paraId="6292E882" w14:textId="77777777" w:rsidR="00D01879" w:rsidRDefault="00CB2BBF" w:rsidP="00D01879">
      <w:pPr>
        <w:pStyle w:val="ListeParagraf"/>
        <w:numPr>
          <w:ilvl w:val="0"/>
          <w:numId w:val="32"/>
        </w:numPr>
        <w:autoSpaceDE w:val="0"/>
        <w:autoSpaceDN w:val="0"/>
        <w:adjustRightInd w:val="0"/>
        <w:snapToGrid w:val="0"/>
        <w:ind w:left="1440" w:hanging="720"/>
        <w:jc w:val="both"/>
      </w:pPr>
      <w:r w:rsidRPr="00923400">
        <w:t>Taraflar, etiketlemenin kamu sağlığı ve güvenliği sebebiyle menşe</w:t>
      </w:r>
      <w:r w:rsidR="009816D3" w:rsidRPr="00923400">
        <w:t>i</w:t>
      </w:r>
      <w:r w:rsidRPr="00923400">
        <w:t xml:space="preserve"> yerinde yapılması gerekmedikçe, menşe</w:t>
      </w:r>
      <w:r w:rsidR="009816D3" w:rsidRPr="00923400">
        <w:t>i</w:t>
      </w:r>
      <w:r w:rsidRPr="00923400">
        <w:t xml:space="preserve"> yerinde yapılacak etiketlemeye alternatif olarak, ürünün dağıtımı ve satışı öncesinde, tekrar etiketleme ve etiketlemede düzeltmeler de </w:t>
      </w:r>
      <w:proofErr w:type="gramStart"/>
      <w:r w:rsidRPr="00923400">
        <w:t>dahil</w:t>
      </w:r>
      <w:proofErr w:type="gramEnd"/>
      <w:r w:rsidRPr="00923400">
        <w:t xml:space="preserve"> olmak üzere etiketlemenin, ilgili olduğu yerlerde, ithalatçı </w:t>
      </w:r>
      <w:r w:rsidR="00DD37EA" w:rsidRPr="00923400">
        <w:t xml:space="preserve">Tarafın </w:t>
      </w:r>
      <w:r w:rsidR="00F616C8" w:rsidRPr="00923400">
        <w:t>yetkili tesislerinde (örneğin</w:t>
      </w:r>
      <w:r w:rsidRPr="00923400">
        <w:t xml:space="preserve"> ithalat noktasında</w:t>
      </w:r>
      <w:r w:rsidR="00887A88" w:rsidRPr="00923400">
        <w:t>ki</w:t>
      </w:r>
      <w:r w:rsidRPr="00923400">
        <w:t xml:space="preserve"> gümrük </w:t>
      </w:r>
      <w:r w:rsidR="00887A88" w:rsidRPr="00923400">
        <w:t>antrepolarında</w:t>
      </w:r>
      <w:r w:rsidRPr="00923400">
        <w:t xml:space="preserve">) </w:t>
      </w:r>
      <w:r w:rsidR="0081043A" w:rsidRPr="00923400">
        <w:t xml:space="preserve">yapılacağını </w:t>
      </w:r>
      <w:r w:rsidR="009727B0" w:rsidRPr="00923400">
        <w:t>kabul</w:t>
      </w:r>
      <w:r w:rsidRPr="00923400">
        <w:t xml:space="preserve"> </w:t>
      </w:r>
      <w:r w:rsidR="009727B0" w:rsidRPr="00923400">
        <w:t xml:space="preserve">edecektir </w:t>
      </w:r>
      <w:r w:rsidRPr="00923400">
        <w:t>ve,</w:t>
      </w:r>
    </w:p>
    <w:p w14:paraId="369BF4DF" w14:textId="77777777" w:rsidR="00D01879" w:rsidRDefault="00D01879" w:rsidP="00D01879">
      <w:pPr>
        <w:pStyle w:val="ListeParagraf"/>
        <w:autoSpaceDE w:val="0"/>
        <w:autoSpaceDN w:val="0"/>
        <w:adjustRightInd w:val="0"/>
        <w:snapToGrid w:val="0"/>
        <w:ind w:left="1440"/>
        <w:jc w:val="both"/>
      </w:pPr>
    </w:p>
    <w:p w14:paraId="598DD3F8" w14:textId="79027442" w:rsidR="00CB2BBF" w:rsidRPr="00923400" w:rsidRDefault="006F3C10" w:rsidP="00D01879">
      <w:pPr>
        <w:pStyle w:val="ListeParagraf"/>
        <w:numPr>
          <w:ilvl w:val="0"/>
          <w:numId w:val="32"/>
        </w:numPr>
        <w:autoSpaceDE w:val="0"/>
        <w:autoSpaceDN w:val="0"/>
        <w:adjustRightInd w:val="0"/>
        <w:snapToGrid w:val="0"/>
        <w:ind w:left="1440" w:hanging="720"/>
        <w:jc w:val="both"/>
      </w:pPr>
      <w:r w:rsidRPr="00923400">
        <w:t xml:space="preserve">Taraflar </w:t>
      </w:r>
      <w:r w:rsidR="009727B0" w:rsidRPr="00923400">
        <w:t xml:space="preserve">TTE </w:t>
      </w:r>
      <w:r w:rsidRPr="00923400">
        <w:t xml:space="preserve">Anlaşması </w:t>
      </w:r>
      <w:r w:rsidR="00FA7860" w:rsidRPr="00923400">
        <w:t xml:space="preserve">kapsamındaki </w:t>
      </w:r>
      <w:r w:rsidRPr="00923400">
        <w:t xml:space="preserve">meşru </w:t>
      </w:r>
      <w:r w:rsidR="009727B0" w:rsidRPr="00923400">
        <w:t>amaçlardan ödün vermemek kaydıyla</w:t>
      </w:r>
      <w:r w:rsidR="00D01879">
        <w:t xml:space="preserve">, </w:t>
      </w:r>
      <w:r w:rsidR="00F616C8" w:rsidRPr="00923400">
        <w:t xml:space="preserve">kalıcı olmayan, çıkarılabilir etiketlerin, işaretlerin ya da etiketlemenin </w:t>
      </w:r>
      <w:r w:rsidR="00FA7860" w:rsidRPr="00923400">
        <w:t xml:space="preserve">ürünün kendisine </w:t>
      </w:r>
      <w:r w:rsidRPr="00923400">
        <w:t xml:space="preserve">fiziksel </w:t>
      </w:r>
      <w:r w:rsidR="00FA7860" w:rsidRPr="00923400">
        <w:t xml:space="preserve">olarak </w:t>
      </w:r>
      <w:r w:rsidR="00DA6BF6" w:rsidRPr="00923400">
        <w:t xml:space="preserve">iliştirilmiş </w:t>
      </w:r>
      <w:r w:rsidR="00FA7860" w:rsidRPr="00923400">
        <w:t xml:space="preserve">olması yerine </w:t>
      </w:r>
      <w:r w:rsidR="00FF7A9E" w:rsidRPr="00923400">
        <w:t>ürüne ekli belgede yer almasını</w:t>
      </w:r>
      <w:r w:rsidR="00D01879">
        <w:t xml:space="preserve"> </w:t>
      </w:r>
      <w:r w:rsidRPr="00923400">
        <w:t xml:space="preserve">kabul etme hususunda çaba </w:t>
      </w:r>
      <w:r w:rsidR="007653AA" w:rsidRPr="00923400">
        <w:t>gösterecektir</w:t>
      </w:r>
      <w:r w:rsidRPr="00923400">
        <w:t>.</w:t>
      </w:r>
    </w:p>
    <w:p w14:paraId="3109A457" w14:textId="77777777" w:rsidR="008E0B50" w:rsidRPr="00923400" w:rsidRDefault="008E0B50" w:rsidP="008E0B50">
      <w:pPr>
        <w:snapToGrid w:val="0"/>
        <w:jc w:val="both"/>
        <w:rPr>
          <w:bCs/>
          <w:highlight w:val="yellow"/>
        </w:rPr>
      </w:pPr>
    </w:p>
    <w:p w14:paraId="59F26FE0" w14:textId="43067D18" w:rsidR="008E0B50" w:rsidRPr="00923400" w:rsidRDefault="00DA6BF6" w:rsidP="00D01879">
      <w:pPr>
        <w:snapToGrid w:val="0"/>
        <w:ind w:left="720" w:hanging="720"/>
        <w:jc w:val="both"/>
        <w:rPr>
          <w:bCs/>
          <w:highlight w:val="yellow"/>
        </w:rPr>
      </w:pPr>
      <w:r w:rsidRPr="00923400">
        <w:rPr>
          <w:bCs/>
        </w:rPr>
        <w:t xml:space="preserve">4. </w:t>
      </w:r>
      <w:r w:rsidR="00D01879">
        <w:rPr>
          <w:bCs/>
        </w:rPr>
        <w:t xml:space="preserve">      </w:t>
      </w:r>
      <w:r w:rsidR="00FA7860" w:rsidRPr="00923400">
        <w:rPr>
          <w:bCs/>
        </w:rPr>
        <w:t xml:space="preserve">Tarafların </w:t>
      </w:r>
      <w:r w:rsidR="009013A6" w:rsidRPr="00923400">
        <w:rPr>
          <w:bCs/>
        </w:rPr>
        <w:t xml:space="preserve">DTÖ Anlaşması </w:t>
      </w:r>
      <w:r w:rsidR="00FA7860" w:rsidRPr="00923400">
        <w:rPr>
          <w:bCs/>
        </w:rPr>
        <w:t>kapsamındaki hak ve yükümlülüklerine halel getirmeksizin</w:t>
      </w:r>
      <w:r w:rsidR="009013A6" w:rsidRPr="00923400">
        <w:rPr>
          <w:bCs/>
        </w:rPr>
        <w:t xml:space="preserve">, </w:t>
      </w:r>
      <w:r w:rsidR="00BE69BF" w:rsidRPr="00923400">
        <w:rPr>
          <w:bCs/>
        </w:rPr>
        <w:t xml:space="preserve">3. </w:t>
      </w:r>
      <w:r w:rsidR="009013A6" w:rsidRPr="00923400">
        <w:rPr>
          <w:bCs/>
        </w:rPr>
        <w:t xml:space="preserve">paragrafta belirtilen hükümler alkollü ve alkolsüz içecekler de </w:t>
      </w:r>
      <w:proofErr w:type="gramStart"/>
      <w:r w:rsidR="009013A6" w:rsidRPr="00923400">
        <w:rPr>
          <w:bCs/>
        </w:rPr>
        <w:t>dahil</w:t>
      </w:r>
      <w:proofErr w:type="gramEnd"/>
      <w:r w:rsidR="009013A6" w:rsidRPr="00923400">
        <w:rPr>
          <w:bCs/>
        </w:rPr>
        <w:t xml:space="preserve"> olmak üzere</w:t>
      </w:r>
      <w:r w:rsidR="00FA7860" w:rsidRPr="00923400">
        <w:rPr>
          <w:bCs/>
        </w:rPr>
        <w:t>,</w:t>
      </w:r>
      <w:r w:rsidR="009013A6" w:rsidRPr="00923400">
        <w:rPr>
          <w:bCs/>
        </w:rPr>
        <w:t xml:space="preserve"> tarımsal ürünlere, sanayi ürünlerine ve işlenmiş tarımsal gıda ürünlerine </w:t>
      </w:r>
      <w:r w:rsidR="00BE69BF" w:rsidRPr="00923400">
        <w:rPr>
          <w:bCs/>
        </w:rPr>
        <w:t>uygulanacaktır</w:t>
      </w:r>
      <w:r w:rsidR="009013A6" w:rsidRPr="00923400">
        <w:rPr>
          <w:bCs/>
        </w:rPr>
        <w:t>.</w:t>
      </w:r>
    </w:p>
    <w:p w14:paraId="44BACF26" w14:textId="77777777" w:rsidR="00343C55" w:rsidRPr="00923400" w:rsidRDefault="00343C55" w:rsidP="00BE65E3">
      <w:pPr>
        <w:jc w:val="center"/>
        <w:rPr>
          <w:b/>
        </w:rPr>
      </w:pPr>
    </w:p>
    <w:p w14:paraId="4DA9B86D" w14:textId="77777777" w:rsidR="001A106D" w:rsidRPr="00923400" w:rsidRDefault="005F6FF7" w:rsidP="00BE65E3">
      <w:pPr>
        <w:jc w:val="center"/>
        <w:rPr>
          <w:b/>
        </w:rPr>
      </w:pPr>
      <w:r w:rsidRPr="00923400">
        <w:rPr>
          <w:b/>
        </w:rPr>
        <w:t>Madde</w:t>
      </w:r>
      <w:r w:rsidR="001A106D" w:rsidRPr="00923400">
        <w:rPr>
          <w:b/>
        </w:rPr>
        <w:t xml:space="preserve"> 5</w:t>
      </w:r>
      <w:r w:rsidR="002F69C2" w:rsidRPr="00923400">
        <w:rPr>
          <w:b/>
        </w:rPr>
        <w:t>.1</w:t>
      </w:r>
      <w:r w:rsidR="00D97E3D" w:rsidRPr="00923400">
        <w:rPr>
          <w:b/>
        </w:rPr>
        <w:t>1</w:t>
      </w:r>
    </w:p>
    <w:p w14:paraId="0314FC5A" w14:textId="77777777" w:rsidR="002F69C2" w:rsidRPr="00923400" w:rsidRDefault="005F6FF7" w:rsidP="00BE65E3">
      <w:pPr>
        <w:jc w:val="center"/>
        <w:rPr>
          <w:b/>
        </w:rPr>
      </w:pPr>
      <w:r w:rsidRPr="00923400">
        <w:rPr>
          <w:b/>
        </w:rPr>
        <w:t>Koordinatörler</w:t>
      </w:r>
    </w:p>
    <w:p w14:paraId="5721B880" w14:textId="77777777" w:rsidR="0002540E" w:rsidRPr="00923400" w:rsidRDefault="0002540E" w:rsidP="0002540E">
      <w:pPr>
        <w:pStyle w:val="AralkYok"/>
        <w:jc w:val="both"/>
        <w:rPr>
          <w:lang w:val="tr-TR"/>
        </w:rPr>
      </w:pPr>
    </w:p>
    <w:p w14:paraId="43AFDBFF" w14:textId="77FE2D14" w:rsidR="0002540E" w:rsidRPr="00923400" w:rsidRDefault="0002540E" w:rsidP="00D01879">
      <w:pPr>
        <w:pStyle w:val="AralkYok"/>
        <w:numPr>
          <w:ilvl w:val="0"/>
          <w:numId w:val="46"/>
        </w:numPr>
        <w:ind w:hanging="720"/>
        <w:jc w:val="both"/>
        <w:rPr>
          <w:lang w:val="tr-TR"/>
        </w:rPr>
      </w:pPr>
      <w:r w:rsidRPr="00923400">
        <w:rPr>
          <w:lang w:val="tr-TR"/>
        </w:rPr>
        <w:t xml:space="preserve">İşbu Faslın uygulanmasını ve Taraflar arasında koordinasyonun kolaylaştırılması amacıyla, </w:t>
      </w:r>
      <w:r w:rsidR="00AF3DEE" w:rsidRPr="00923400">
        <w:rPr>
          <w:lang w:val="tr-TR"/>
        </w:rPr>
        <w:t xml:space="preserve">her bir Taraf </w:t>
      </w:r>
      <w:r w:rsidRPr="00923400">
        <w:rPr>
          <w:lang w:val="tr-TR"/>
        </w:rPr>
        <w:t xml:space="preserve">bu Fasıl ile ilişkili olan tüm konularda ülkelerindeki ilgili kişilerle </w:t>
      </w:r>
      <w:r w:rsidR="00AF3DEE" w:rsidRPr="00923400">
        <w:rPr>
          <w:lang w:val="tr-TR"/>
        </w:rPr>
        <w:t xml:space="preserve">eşgüdümden </w:t>
      </w:r>
      <w:r w:rsidR="006643AD" w:rsidRPr="00923400">
        <w:rPr>
          <w:lang w:val="tr-TR"/>
        </w:rPr>
        <w:t xml:space="preserve">ve diğer </w:t>
      </w:r>
      <w:r w:rsidR="00DD37EA" w:rsidRPr="00923400">
        <w:rPr>
          <w:lang w:val="tr-TR"/>
        </w:rPr>
        <w:t xml:space="preserve">Tarafın </w:t>
      </w:r>
      <w:r w:rsidR="006643AD" w:rsidRPr="00923400">
        <w:rPr>
          <w:lang w:val="tr-TR"/>
        </w:rPr>
        <w:t>Koordinatörü ile irtibattan sorumlu olacak</w:t>
      </w:r>
      <w:r w:rsidRPr="00923400">
        <w:rPr>
          <w:lang w:val="tr-TR"/>
        </w:rPr>
        <w:t xml:space="preserve"> bir Koordinatör </w:t>
      </w:r>
      <w:r w:rsidR="0088459E" w:rsidRPr="00923400">
        <w:rPr>
          <w:lang w:val="tr-TR"/>
        </w:rPr>
        <w:t>belirleyecektir</w:t>
      </w:r>
      <w:r w:rsidRPr="00923400">
        <w:rPr>
          <w:lang w:val="tr-TR"/>
        </w:rPr>
        <w:t xml:space="preserve">. </w:t>
      </w:r>
      <w:r w:rsidR="00A95959" w:rsidRPr="00923400">
        <w:rPr>
          <w:lang w:val="tr-TR"/>
        </w:rPr>
        <w:t>Koordinatörlerin görevleri aşağıdaki</w:t>
      </w:r>
      <w:r w:rsidR="008F76A1" w:rsidRPr="00923400">
        <w:rPr>
          <w:lang w:val="tr-TR"/>
        </w:rPr>
        <w:t>leri</w:t>
      </w:r>
      <w:r w:rsidR="00A95959" w:rsidRPr="00923400">
        <w:rPr>
          <w:lang w:val="tr-TR"/>
        </w:rPr>
        <w:t xml:space="preserve"> </w:t>
      </w:r>
      <w:r w:rsidR="0088459E" w:rsidRPr="00923400">
        <w:rPr>
          <w:lang w:val="tr-TR"/>
        </w:rPr>
        <w:t>içerecektir</w:t>
      </w:r>
      <w:r w:rsidR="00A95959" w:rsidRPr="00923400">
        <w:rPr>
          <w:lang w:val="tr-TR"/>
        </w:rPr>
        <w:t>:</w:t>
      </w:r>
    </w:p>
    <w:p w14:paraId="4C9799C8" w14:textId="77777777" w:rsidR="00732DD9" w:rsidRPr="00923400" w:rsidRDefault="00732DD9" w:rsidP="00732DD9">
      <w:pPr>
        <w:pStyle w:val="AralkYok"/>
        <w:jc w:val="both"/>
        <w:rPr>
          <w:lang w:val="tr-TR"/>
        </w:rPr>
      </w:pPr>
    </w:p>
    <w:p w14:paraId="5AF5D027" w14:textId="77777777" w:rsidR="00D01879" w:rsidRDefault="00647FC7" w:rsidP="00D01879">
      <w:pPr>
        <w:pStyle w:val="AralkYok"/>
        <w:numPr>
          <w:ilvl w:val="0"/>
          <w:numId w:val="34"/>
        </w:numPr>
        <w:ind w:left="1440" w:hanging="720"/>
        <w:jc w:val="both"/>
        <w:rPr>
          <w:lang w:val="tr-TR"/>
        </w:rPr>
      </w:pPr>
      <w:proofErr w:type="gramStart"/>
      <w:r w:rsidRPr="00923400">
        <w:rPr>
          <w:lang w:val="tr-TR"/>
        </w:rPr>
        <w:t>işbu</w:t>
      </w:r>
      <w:proofErr w:type="gramEnd"/>
      <w:r w:rsidRPr="00923400">
        <w:rPr>
          <w:lang w:val="tr-TR"/>
        </w:rPr>
        <w:t xml:space="preserve"> Faslın </w:t>
      </w:r>
      <w:r w:rsidR="008F76A1" w:rsidRPr="00923400">
        <w:rPr>
          <w:lang w:val="tr-TR"/>
        </w:rPr>
        <w:t xml:space="preserve">uygulama </w:t>
      </w:r>
      <w:r w:rsidRPr="00923400">
        <w:rPr>
          <w:lang w:val="tr-TR"/>
        </w:rPr>
        <w:t>ve yönetimini</w:t>
      </w:r>
      <w:r w:rsidR="008F76A1" w:rsidRPr="00923400">
        <w:rPr>
          <w:lang w:val="tr-TR"/>
        </w:rPr>
        <w:t>n izlenmesi</w:t>
      </w:r>
      <w:r w:rsidR="00C53700" w:rsidRPr="00923400">
        <w:rPr>
          <w:lang w:val="tr-TR"/>
        </w:rPr>
        <w:t>ni</w:t>
      </w:r>
      <w:r w:rsidR="00030307" w:rsidRPr="00923400">
        <w:rPr>
          <w:lang w:val="tr-TR"/>
        </w:rPr>
        <w:t>;</w:t>
      </w:r>
    </w:p>
    <w:p w14:paraId="4BF1029D" w14:textId="77777777" w:rsidR="00D01879" w:rsidRDefault="00D01879" w:rsidP="00D01879">
      <w:pPr>
        <w:pStyle w:val="AralkYok"/>
        <w:ind w:left="1440"/>
        <w:jc w:val="both"/>
        <w:rPr>
          <w:lang w:val="tr-TR"/>
        </w:rPr>
      </w:pPr>
    </w:p>
    <w:p w14:paraId="7AFBC05E" w14:textId="77777777" w:rsidR="00D01879" w:rsidRDefault="008F76A1" w:rsidP="00D01879">
      <w:pPr>
        <w:pStyle w:val="AralkYok"/>
        <w:numPr>
          <w:ilvl w:val="0"/>
          <w:numId w:val="34"/>
        </w:numPr>
        <w:ind w:left="1440" w:hanging="720"/>
        <w:jc w:val="both"/>
        <w:rPr>
          <w:lang w:val="tr-TR"/>
        </w:rPr>
      </w:pPr>
      <w:proofErr w:type="gramStart"/>
      <w:r w:rsidRPr="00D01879">
        <w:rPr>
          <w:lang w:val="tr-TR"/>
        </w:rPr>
        <w:t>standartların</w:t>
      </w:r>
      <w:proofErr w:type="gramEnd"/>
      <w:r w:rsidRPr="00D01879">
        <w:rPr>
          <w:lang w:val="tr-TR"/>
        </w:rPr>
        <w:t>, teknik düzenlemelerin ve uygunluk değerlendirm</w:t>
      </w:r>
      <w:r w:rsidR="00C545B9" w:rsidRPr="00D01879">
        <w:rPr>
          <w:lang w:val="tr-TR"/>
        </w:rPr>
        <w:t>e prosedürlerinin gelişimine</w:t>
      </w:r>
      <w:r w:rsidRPr="00D01879">
        <w:rPr>
          <w:lang w:val="tr-TR"/>
        </w:rPr>
        <w:t xml:space="preserve">, </w:t>
      </w:r>
      <w:r w:rsidR="00C545B9" w:rsidRPr="00D01879">
        <w:rPr>
          <w:lang w:val="tr-TR"/>
        </w:rPr>
        <w:t>kabul edilmesine</w:t>
      </w:r>
      <w:r w:rsidRPr="00D01879">
        <w:rPr>
          <w:lang w:val="tr-TR"/>
        </w:rPr>
        <w:t>,</w:t>
      </w:r>
      <w:r w:rsidR="00C545B9" w:rsidRPr="00D01879">
        <w:rPr>
          <w:lang w:val="tr-TR"/>
        </w:rPr>
        <w:t xml:space="preserve"> uygulanmasına veya yürürlüğe girmesine ilişkin bir Tarafın ileri sürdüğü herhangi bir </w:t>
      </w:r>
      <w:r w:rsidR="00DD37EA" w:rsidRPr="00D01879">
        <w:rPr>
          <w:lang w:val="tr-TR"/>
        </w:rPr>
        <w:t>konunun ivedilikle</w:t>
      </w:r>
      <w:r w:rsidR="00C545B9" w:rsidRPr="00D01879">
        <w:rPr>
          <w:lang w:val="tr-TR"/>
        </w:rPr>
        <w:t xml:space="preserve"> ele alınmasını;</w:t>
      </w:r>
    </w:p>
    <w:p w14:paraId="248DF8A8" w14:textId="77777777" w:rsidR="00D01879" w:rsidRDefault="00D01879" w:rsidP="00D01879">
      <w:pPr>
        <w:pStyle w:val="ListeParagraf"/>
      </w:pPr>
    </w:p>
    <w:p w14:paraId="2552D05E" w14:textId="77777777" w:rsidR="00D01879" w:rsidRDefault="000074CF" w:rsidP="00D01879">
      <w:pPr>
        <w:pStyle w:val="AralkYok"/>
        <w:numPr>
          <w:ilvl w:val="0"/>
          <w:numId w:val="34"/>
        </w:numPr>
        <w:ind w:left="1440" w:hanging="720"/>
        <w:jc w:val="both"/>
        <w:rPr>
          <w:lang w:val="tr-TR"/>
        </w:rPr>
      </w:pPr>
      <w:proofErr w:type="gramStart"/>
      <w:r w:rsidRPr="00D01879">
        <w:rPr>
          <w:lang w:val="tr-TR"/>
        </w:rPr>
        <w:t>standartlar</w:t>
      </w:r>
      <w:proofErr w:type="gramEnd"/>
      <w:r w:rsidRPr="00D01879">
        <w:rPr>
          <w:lang w:val="tr-TR"/>
        </w:rPr>
        <w:t xml:space="preserve">, teknik düzenlemeler ve uygunluk değerlendirme prosedürlerinin </w:t>
      </w:r>
      <w:r w:rsidR="003B0F18" w:rsidRPr="00D01879">
        <w:rPr>
          <w:lang w:val="tr-TR"/>
        </w:rPr>
        <w:t xml:space="preserve">geliştirilmesi ve </w:t>
      </w:r>
      <w:r w:rsidR="005C2031" w:rsidRPr="00D01879">
        <w:rPr>
          <w:lang w:val="tr-TR"/>
        </w:rPr>
        <w:t xml:space="preserve">iyileştirilmesine yönelik </w:t>
      </w:r>
      <w:r w:rsidRPr="00D01879">
        <w:rPr>
          <w:lang w:val="tr-TR"/>
        </w:rPr>
        <w:t>işbirliğinin artırılması</w:t>
      </w:r>
      <w:r w:rsidR="00C53700" w:rsidRPr="00D01879">
        <w:rPr>
          <w:lang w:val="tr-TR"/>
        </w:rPr>
        <w:t>nı</w:t>
      </w:r>
      <w:r w:rsidRPr="00D01879">
        <w:rPr>
          <w:lang w:val="tr-TR"/>
        </w:rPr>
        <w:t>;</w:t>
      </w:r>
    </w:p>
    <w:p w14:paraId="0FB29C25" w14:textId="77777777" w:rsidR="00D01879" w:rsidRDefault="00D01879" w:rsidP="00D01879">
      <w:pPr>
        <w:pStyle w:val="ListeParagraf"/>
      </w:pPr>
    </w:p>
    <w:p w14:paraId="44CED2F3" w14:textId="77777777" w:rsidR="00D01879" w:rsidRDefault="0099742A" w:rsidP="00D01879">
      <w:pPr>
        <w:pStyle w:val="AralkYok"/>
        <w:numPr>
          <w:ilvl w:val="0"/>
          <w:numId w:val="34"/>
        </w:numPr>
        <w:ind w:left="1440" w:hanging="720"/>
        <w:jc w:val="both"/>
        <w:rPr>
          <w:lang w:val="tr-TR"/>
        </w:rPr>
      </w:pPr>
      <w:r w:rsidRPr="00D01879">
        <w:rPr>
          <w:lang w:val="tr-TR"/>
        </w:rPr>
        <w:t xml:space="preserve">Tarafların tüm makul bilgi taleplerine cevaben, </w:t>
      </w:r>
      <w:r w:rsidR="00181F5F" w:rsidRPr="00D01879">
        <w:rPr>
          <w:lang w:val="tr-TR"/>
        </w:rPr>
        <w:t xml:space="preserve">bir Taraftan alınan soruların uygun düzenleyici kuruluşa aktarılması da </w:t>
      </w:r>
      <w:proofErr w:type="gramStart"/>
      <w:r w:rsidR="00181F5F" w:rsidRPr="00D01879">
        <w:rPr>
          <w:lang w:val="tr-TR"/>
        </w:rPr>
        <w:t>dahil</w:t>
      </w:r>
      <w:proofErr w:type="gramEnd"/>
      <w:r w:rsidR="00181F5F" w:rsidRPr="00D01879">
        <w:rPr>
          <w:lang w:val="tr-TR"/>
        </w:rPr>
        <w:t xml:space="preserve"> olmak üzere, standartlar, teknik düzenlemeler ve uygunluk değ</w:t>
      </w:r>
      <w:r w:rsidRPr="00D01879">
        <w:rPr>
          <w:lang w:val="tr-TR"/>
        </w:rPr>
        <w:t xml:space="preserve">erlendirme prosedürlerine dair </w:t>
      </w:r>
      <w:r w:rsidR="00181F5F" w:rsidRPr="00D01879">
        <w:rPr>
          <w:lang w:val="tr-TR"/>
        </w:rPr>
        <w:t>bilgi değişimini;</w:t>
      </w:r>
    </w:p>
    <w:p w14:paraId="33A98D7B" w14:textId="77777777" w:rsidR="00D01879" w:rsidRDefault="00D01879" w:rsidP="00D01879">
      <w:pPr>
        <w:pStyle w:val="ListeParagraf"/>
      </w:pPr>
    </w:p>
    <w:p w14:paraId="4C009A12" w14:textId="056A3ECA" w:rsidR="00D01879" w:rsidRDefault="00181F5F" w:rsidP="00D01879">
      <w:pPr>
        <w:pStyle w:val="AralkYok"/>
        <w:numPr>
          <w:ilvl w:val="0"/>
          <w:numId w:val="34"/>
        </w:numPr>
        <w:ind w:left="1440" w:hanging="720"/>
        <w:jc w:val="both"/>
        <w:rPr>
          <w:lang w:val="tr-TR"/>
        </w:rPr>
      </w:pPr>
      <w:proofErr w:type="gramStart"/>
      <w:r w:rsidRPr="00D01879">
        <w:rPr>
          <w:lang w:val="tr-TR"/>
        </w:rPr>
        <w:lastRenderedPageBreak/>
        <w:t>işbu</w:t>
      </w:r>
      <w:proofErr w:type="gramEnd"/>
      <w:r w:rsidRPr="00D01879">
        <w:rPr>
          <w:lang w:val="tr-TR"/>
        </w:rPr>
        <w:t xml:space="preserve"> Faslın </w:t>
      </w:r>
      <w:r w:rsidR="00C53700" w:rsidRPr="00D01879">
        <w:rPr>
          <w:lang w:val="tr-TR"/>
        </w:rPr>
        <w:t xml:space="preserve">amaçlarını daha ileriye taşıyabilmek </w:t>
      </w:r>
      <w:r w:rsidRPr="00D01879">
        <w:rPr>
          <w:lang w:val="tr-TR"/>
        </w:rPr>
        <w:t xml:space="preserve">için Taraflardan birinin </w:t>
      </w:r>
      <w:r w:rsidR="00C53700" w:rsidRPr="00D01879">
        <w:rPr>
          <w:lang w:val="tr-TR"/>
        </w:rPr>
        <w:t xml:space="preserve">herhangi bir </w:t>
      </w:r>
      <w:r w:rsidRPr="00D01879">
        <w:rPr>
          <w:lang w:val="tr-TR"/>
        </w:rPr>
        <w:t>sektöre yönelik yaptığı önerileri</w:t>
      </w:r>
      <w:r w:rsidR="00C53700" w:rsidRPr="00D01879">
        <w:rPr>
          <w:lang w:val="tr-TR"/>
        </w:rPr>
        <w:t>n</w:t>
      </w:r>
      <w:r w:rsidRPr="00D01879">
        <w:rPr>
          <w:lang w:val="tr-TR"/>
        </w:rPr>
        <w:t xml:space="preserve"> dikkate </w:t>
      </w:r>
      <w:r w:rsidR="00C53700" w:rsidRPr="00D01879">
        <w:rPr>
          <w:lang w:val="tr-TR"/>
        </w:rPr>
        <w:t xml:space="preserve">alınmasını </w:t>
      </w:r>
      <w:r w:rsidRPr="00D01879">
        <w:rPr>
          <w:lang w:val="tr-TR"/>
        </w:rPr>
        <w:t xml:space="preserve">ve </w:t>
      </w:r>
      <w:r w:rsidR="00C53700" w:rsidRPr="00D01879">
        <w:rPr>
          <w:lang w:val="tr-TR"/>
        </w:rPr>
        <w:t>kolaylaştırılmasını</w:t>
      </w:r>
      <w:r w:rsidRPr="00D01879">
        <w:rPr>
          <w:lang w:val="tr-TR"/>
        </w:rPr>
        <w:t>;</w:t>
      </w:r>
    </w:p>
    <w:p w14:paraId="42948255" w14:textId="77777777" w:rsidR="00D01879" w:rsidRDefault="00D01879" w:rsidP="00D01879">
      <w:pPr>
        <w:pStyle w:val="ListeParagraf"/>
      </w:pPr>
    </w:p>
    <w:p w14:paraId="1600A18C" w14:textId="77777777" w:rsidR="00D01879" w:rsidRDefault="00120C6D" w:rsidP="00D01879">
      <w:pPr>
        <w:pStyle w:val="AralkYok"/>
        <w:numPr>
          <w:ilvl w:val="0"/>
          <w:numId w:val="34"/>
        </w:numPr>
        <w:ind w:left="1440" w:hanging="720"/>
        <w:jc w:val="both"/>
        <w:rPr>
          <w:lang w:val="tr-TR"/>
        </w:rPr>
      </w:pPr>
      <w:r w:rsidRPr="00D01879">
        <w:rPr>
          <w:lang w:val="tr-TR"/>
        </w:rPr>
        <w:t xml:space="preserve">Taraflardan birinin </w:t>
      </w:r>
      <w:r w:rsidR="00C53700" w:rsidRPr="00D01879">
        <w:rPr>
          <w:lang w:val="tr-TR"/>
        </w:rPr>
        <w:t xml:space="preserve">önereceği bir </w:t>
      </w:r>
      <w:r w:rsidRPr="00D01879">
        <w:rPr>
          <w:lang w:val="tr-TR"/>
        </w:rPr>
        <w:t xml:space="preserve">sektörde bir anlaşmanın müzakere edilmesini de içerecek şekilde, uygunluk değerlendirme </w:t>
      </w:r>
      <w:proofErr w:type="gramStart"/>
      <w:r w:rsidRPr="00D01879">
        <w:rPr>
          <w:lang w:val="tr-TR"/>
        </w:rPr>
        <w:t>prosedürlerinin</w:t>
      </w:r>
      <w:proofErr w:type="gramEnd"/>
      <w:r w:rsidRPr="00D01879">
        <w:rPr>
          <w:lang w:val="tr-TR"/>
        </w:rPr>
        <w:t xml:space="preserve"> sonuçlarının tanınması için</w:t>
      </w:r>
      <w:r w:rsidR="00172621" w:rsidRPr="00D01879">
        <w:rPr>
          <w:lang w:val="tr-TR"/>
        </w:rPr>
        <w:t xml:space="preserve"> </w:t>
      </w:r>
      <w:r w:rsidRPr="00D01879">
        <w:rPr>
          <w:lang w:val="tr-TR"/>
        </w:rPr>
        <w:t>bir Tarafça yapılan talebin değerle</w:t>
      </w:r>
      <w:r w:rsidR="00C410AE" w:rsidRPr="00D01879">
        <w:rPr>
          <w:lang w:val="tr-TR"/>
        </w:rPr>
        <w:t>ndirilmesinin kolaylaştırılması</w:t>
      </w:r>
      <w:r w:rsidR="00C53700" w:rsidRPr="00D01879">
        <w:rPr>
          <w:lang w:val="tr-TR"/>
        </w:rPr>
        <w:t>nı</w:t>
      </w:r>
      <w:r w:rsidR="00C410AE" w:rsidRPr="00D01879">
        <w:rPr>
          <w:lang w:val="tr-TR"/>
        </w:rPr>
        <w:t>;</w:t>
      </w:r>
    </w:p>
    <w:p w14:paraId="522C37EC" w14:textId="77777777" w:rsidR="00D01879" w:rsidRDefault="00D01879" w:rsidP="00D01879">
      <w:pPr>
        <w:pStyle w:val="ListeParagraf"/>
      </w:pPr>
    </w:p>
    <w:p w14:paraId="30BCCAEE" w14:textId="77777777" w:rsidR="00D01879" w:rsidRDefault="00120C6D" w:rsidP="00D01879">
      <w:pPr>
        <w:pStyle w:val="AralkYok"/>
        <w:numPr>
          <w:ilvl w:val="0"/>
          <w:numId w:val="34"/>
        </w:numPr>
        <w:ind w:left="1440" w:hanging="720"/>
        <w:jc w:val="both"/>
        <w:rPr>
          <w:lang w:val="tr-TR"/>
        </w:rPr>
      </w:pPr>
      <w:r w:rsidRPr="00D01879">
        <w:rPr>
          <w:lang w:val="tr-TR"/>
        </w:rPr>
        <w:t>TTE Anlaşması kapsamındaki her türlü gelişme göz önünde bulundurularak iş</w:t>
      </w:r>
      <w:r w:rsidR="00172621" w:rsidRPr="00D01879">
        <w:rPr>
          <w:lang w:val="tr-TR"/>
        </w:rPr>
        <w:t xml:space="preserve">bu </w:t>
      </w:r>
      <w:proofErr w:type="spellStart"/>
      <w:r w:rsidR="00172621" w:rsidRPr="00D01879">
        <w:rPr>
          <w:lang w:val="tr-TR"/>
        </w:rPr>
        <w:t>Fasıl’ın</w:t>
      </w:r>
      <w:proofErr w:type="spellEnd"/>
      <w:r w:rsidR="00172621" w:rsidRPr="00D01879">
        <w:rPr>
          <w:lang w:val="tr-TR"/>
        </w:rPr>
        <w:t xml:space="preserve"> gözden geçirilmesi</w:t>
      </w:r>
      <w:r w:rsidRPr="00D01879">
        <w:rPr>
          <w:lang w:val="tr-TR"/>
        </w:rPr>
        <w:t xml:space="preserve"> ve bu gelişmeler çerçevesinde işbu </w:t>
      </w:r>
      <w:proofErr w:type="spellStart"/>
      <w:r w:rsidRPr="00D01879">
        <w:rPr>
          <w:lang w:val="tr-TR"/>
        </w:rPr>
        <w:t>Fasıl’da</w:t>
      </w:r>
      <w:proofErr w:type="spellEnd"/>
      <w:r w:rsidRPr="00D01879">
        <w:rPr>
          <w:lang w:val="tr-TR"/>
        </w:rPr>
        <w:t xml:space="preserve"> değişiklikler yapılmasına yönelik tavsiyelerin geliştirilmesi</w:t>
      </w:r>
      <w:r w:rsidR="00D576B2" w:rsidRPr="00D01879">
        <w:rPr>
          <w:lang w:val="tr-TR"/>
        </w:rPr>
        <w:t>ni</w:t>
      </w:r>
      <w:r w:rsidRPr="00D01879">
        <w:rPr>
          <w:lang w:val="tr-TR"/>
        </w:rPr>
        <w:t>;</w:t>
      </w:r>
    </w:p>
    <w:p w14:paraId="0B847FF3" w14:textId="77777777" w:rsidR="00D01879" w:rsidRDefault="00D01879" w:rsidP="00D01879">
      <w:pPr>
        <w:pStyle w:val="ListeParagraf"/>
      </w:pPr>
    </w:p>
    <w:p w14:paraId="04ED9CEE" w14:textId="77777777" w:rsidR="00D01879" w:rsidRDefault="00040C1A" w:rsidP="00D01879">
      <w:pPr>
        <w:pStyle w:val="AralkYok"/>
        <w:numPr>
          <w:ilvl w:val="0"/>
          <w:numId w:val="34"/>
        </w:numPr>
        <w:ind w:left="1440" w:hanging="720"/>
        <w:jc w:val="both"/>
        <w:rPr>
          <w:lang w:val="tr-TR"/>
        </w:rPr>
      </w:pPr>
      <w:r w:rsidRPr="00D01879">
        <w:rPr>
          <w:lang w:val="tr-TR"/>
        </w:rPr>
        <w:t xml:space="preserve">Taraflar arasındaki ticaretin kolaylaştırılması amacıyla yeni kanalların keşfedilmesi </w:t>
      </w:r>
      <w:r w:rsidR="00BC33A0" w:rsidRPr="00D01879">
        <w:rPr>
          <w:lang w:val="tr-TR"/>
        </w:rPr>
        <w:t>için Taraflarca mutabık kalınan</w:t>
      </w:r>
      <w:r w:rsidRPr="00D01879">
        <w:rPr>
          <w:lang w:val="tr-TR"/>
        </w:rPr>
        <w:t xml:space="preserve"> geçici çalı</w:t>
      </w:r>
      <w:r w:rsidR="00BC33A0" w:rsidRPr="00D01879">
        <w:rPr>
          <w:lang w:val="tr-TR"/>
        </w:rPr>
        <w:t xml:space="preserve">şma gruplarının tesis edilmesinin </w:t>
      </w:r>
      <w:proofErr w:type="gramStart"/>
      <w:r w:rsidR="00BC33A0" w:rsidRPr="00D01879">
        <w:rPr>
          <w:lang w:val="tr-TR"/>
        </w:rPr>
        <w:t>düzenlenmesi</w:t>
      </w:r>
      <w:r w:rsidR="00D576B2" w:rsidRPr="00D01879">
        <w:rPr>
          <w:lang w:val="tr-TR"/>
        </w:rPr>
        <w:t>ni;</w:t>
      </w:r>
      <w:proofErr w:type="gramEnd"/>
      <w:r w:rsidR="00D576B2" w:rsidRPr="00D01879">
        <w:rPr>
          <w:lang w:val="tr-TR"/>
        </w:rPr>
        <w:t xml:space="preserve"> ve</w:t>
      </w:r>
      <w:r w:rsidRPr="00D01879">
        <w:rPr>
          <w:lang w:val="tr-TR"/>
        </w:rPr>
        <w:t xml:space="preserve"> </w:t>
      </w:r>
    </w:p>
    <w:p w14:paraId="59E9FB3C" w14:textId="77777777" w:rsidR="00D01879" w:rsidRDefault="00D01879" w:rsidP="00D01879">
      <w:pPr>
        <w:pStyle w:val="ListeParagraf"/>
      </w:pPr>
    </w:p>
    <w:p w14:paraId="790EA5F7" w14:textId="2AAA14BA" w:rsidR="00975202" w:rsidRPr="00D01879" w:rsidRDefault="008355DB" w:rsidP="00D01879">
      <w:pPr>
        <w:pStyle w:val="AralkYok"/>
        <w:numPr>
          <w:ilvl w:val="0"/>
          <w:numId w:val="34"/>
        </w:numPr>
        <w:ind w:left="1440" w:hanging="720"/>
        <w:jc w:val="both"/>
        <w:rPr>
          <w:lang w:val="tr-TR"/>
        </w:rPr>
      </w:pPr>
      <w:r w:rsidRPr="00D01879">
        <w:rPr>
          <w:lang w:val="tr-TR"/>
        </w:rPr>
        <w:t>Taraflar arasındaki iletişim konusunda</w:t>
      </w:r>
      <w:r w:rsidR="00FD6669" w:rsidRPr="00D01879">
        <w:rPr>
          <w:lang w:val="tr-TR"/>
        </w:rPr>
        <w:t>18</w:t>
      </w:r>
      <w:r w:rsidRPr="00D01879">
        <w:rPr>
          <w:lang w:val="tr-TR"/>
        </w:rPr>
        <w:t>. Fasılda</w:t>
      </w:r>
      <w:r w:rsidR="00C5353D" w:rsidRPr="00D01879">
        <w:rPr>
          <w:lang w:val="tr-TR"/>
        </w:rPr>
        <w:t xml:space="preserve"> (Kurumsal, Genel ve Son Hükümler)</w:t>
      </w:r>
      <w:r w:rsidR="00962D67" w:rsidRPr="00D01879">
        <w:rPr>
          <w:lang w:val="tr-TR"/>
        </w:rPr>
        <w:t xml:space="preserve"> </w:t>
      </w:r>
      <w:r w:rsidR="00EE3C8A" w:rsidRPr="00D01879">
        <w:rPr>
          <w:lang w:val="tr-TR"/>
        </w:rPr>
        <w:t>[</w:t>
      </w:r>
      <w:r w:rsidR="00ED523C" w:rsidRPr="00D01879">
        <w:rPr>
          <w:lang w:val="tr-TR"/>
        </w:rPr>
        <w:t>M</w:t>
      </w:r>
      <w:r w:rsidR="00EE3C8A" w:rsidRPr="00D01879">
        <w:rPr>
          <w:lang w:val="tr-TR"/>
        </w:rPr>
        <w:t>adde</w:t>
      </w:r>
      <w:r w:rsidR="00FD6669" w:rsidRPr="00D01879">
        <w:rPr>
          <w:lang w:val="tr-TR"/>
        </w:rPr>
        <w:t xml:space="preserve"> 18.16</w:t>
      </w:r>
      <w:r w:rsidR="00EE3C8A" w:rsidRPr="00D01879">
        <w:rPr>
          <w:lang w:val="tr-TR"/>
        </w:rPr>
        <w:t>]</w:t>
      </w:r>
      <w:r w:rsidR="00962D67" w:rsidRPr="00D01879">
        <w:rPr>
          <w:lang w:val="tr-TR"/>
        </w:rPr>
        <w:t xml:space="preserve"> belirtilen irtibat kiş</w:t>
      </w:r>
      <w:r w:rsidR="00EE3C8A" w:rsidRPr="00D01879">
        <w:rPr>
          <w:lang w:val="tr-TR"/>
        </w:rPr>
        <w:t>ilerinin eşzamanlı bilgilendirilmesi</w:t>
      </w:r>
      <w:r w:rsidR="00D576B2" w:rsidRPr="00D01879">
        <w:rPr>
          <w:lang w:val="tr-TR"/>
        </w:rPr>
        <w:t>ni</w:t>
      </w:r>
      <w:r w:rsidR="00E40678" w:rsidRPr="00D01879">
        <w:rPr>
          <w:lang w:val="tr-TR"/>
        </w:rPr>
        <w:t>.</w:t>
      </w:r>
    </w:p>
    <w:p w14:paraId="4201F502" w14:textId="77777777" w:rsidR="00EF556A" w:rsidRPr="00923400" w:rsidRDefault="00EF556A" w:rsidP="006D4F2F">
      <w:pPr>
        <w:widowControl w:val="0"/>
        <w:jc w:val="both"/>
        <w:rPr>
          <w:u w:val="single"/>
        </w:rPr>
      </w:pPr>
    </w:p>
    <w:p w14:paraId="64EA0F49" w14:textId="77777777" w:rsidR="00925F8E" w:rsidRDefault="002825C0" w:rsidP="00925F8E">
      <w:pPr>
        <w:pStyle w:val="ListeParagraf"/>
        <w:widowControl w:val="0"/>
        <w:numPr>
          <w:ilvl w:val="0"/>
          <w:numId w:val="46"/>
        </w:numPr>
        <w:ind w:hanging="720"/>
        <w:jc w:val="both"/>
      </w:pPr>
      <w:r w:rsidRPr="00923400">
        <w:t>Koordinatörler telekonferans, video</w:t>
      </w:r>
      <w:r w:rsidR="00F5145C" w:rsidRPr="00923400">
        <w:t xml:space="preserve"> </w:t>
      </w:r>
      <w:r w:rsidRPr="00923400">
        <w:t>konferans ya da Taraflarca karşılıklı olarak belirlenecek</w:t>
      </w:r>
      <w:r w:rsidR="00D576B2" w:rsidRPr="00923400">
        <w:t xml:space="preserve"> herhangi</w:t>
      </w:r>
      <w:r w:rsidRPr="00923400">
        <w:t xml:space="preserve"> bir iletişim aracı ile haberleşebilir.</w:t>
      </w:r>
    </w:p>
    <w:p w14:paraId="797EBBF8" w14:textId="02596274" w:rsidR="00925F8E" w:rsidRDefault="002825C0" w:rsidP="00925F8E">
      <w:pPr>
        <w:pStyle w:val="ListeParagraf"/>
        <w:widowControl w:val="0"/>
        <w:jc w:val="both"/>
      </w:pPr>
      <w:r w:rsidRPr="00923400">
        <w:t xml:space="preserve"> </w:t>
      </w:r>
    </w:p>
    <w:p w14:paraId="3FDB0C79" w14:textId="0DFE03F2" w:rsidR="002825C0" w:rsidRPr="00923400" w:rsidRDefault="005E1CED" w:rsidP="00925F8E">
      <w:pPr>
        <w:pStyle w:val="ListeParagraf"/>
        <w:widowControl w:val="0"/>
        <w:numPr>
          <w:ilvl w:val="0"/>
          <w:numId w:val="46"/>
        </w:numPr>
        <w:ind w:hanging="720"/>
        <w:jc w:val="both"/>
      </w:pPr>
      <w:r w:rsidRPr="00923400">
        <w:t xml:space="preserve">Bu Fasıl ile ilgili olarak, Koordinatörler aşağıda </w:t>
      </w:r>
      <w:proofErr w:type="gramStart"/>
      <w:r w:rsidRPr="00923400">
        <w:t xml:space="preserve">yer </w:t>
      </w:r>
      <w:r w:rsidR="00D576B2" w:rsidRPr="00923400">
        <w:t xml:space="preserve"> alır</w:t>
      </w:r>
      <w:proofErr w:type="gramEnd"/>
      <w:r w:rsidRPr="00923400">
        <w:t>:</w:t>
      </w:r>
    </w:p>
    <w:p w14:paraId="517A4643" w14:textId="77777777" w:rsidR="005E1CED" w:rsidRPr="00923400" w:rsidRDefault="005E1CED" w:rsidP="005E1CED">
      <w:pPr>
        <w:jc w:val="both"/>
      </w:pPr>
    </w:p>
    <w:p w14:paraId="5AE65D0B" w14:textId="77777777" w:rsidR="005E1CED" w:rsidRPr="00923400" w:rsidRDefault="005E1CED" w:rsidP="005E1CED">
      <w:pPr>
        <w:pStyle w:val="ListeParagraf"/>
        <w:numPr>
          <w:ilvl w:val="0"/>
          <w:numId w:val="35"/>
        </w:numPr>
        <w:jc w:val="both"/>
      </w:pPr>
      <w:r w:rsidRPr="00923400">
        <w:t>Singapur için</w:t>
      </w:r>
    </w:p>
    <w:p w14:paraId="528C4DA1" w14:textId="77777777" w:rsidR="005E1CED" w:rsidRPr="00923400" w:rsidRDefault="005E1CED" w:rsidP="005E1CED">
      <w:pPr>
        <w:pStyle w:val="ListeParagraf"/>
        <w:ind w:left="927"/>
        <w:jc w:val="both"/>
      </w:pPr>
      <w:r w:rsidRPr="00923400">
        <w:t>Ticaret ve Sanayi Bakanlığı</w:t>
      </w:r>
    </w:p>
    <w:p w14:paraId="6B8B0323" w14:textId="77777777" w:rsidR="005E1CED" w:rsidRPr="00923400" w:rsidRDefault="005E1CED" w:rsidP="005E1CED">
      <w:pPr>
        <w:pStyle w:val="ListeParagraf"/>
        <w:ind w:left="927"/>
        <w:jc w:val="both"/>
      </w:pPr>
      <w:r w:rsidRPr="00923400">
        <w:t>Ticaret Bölümü</w:t>
      </w:r>
    </w:p>
    <w:p w14:paraId="4F0433E6" w14:textId="5DFD65FD" w:rsidR="005E1CED" w:rsidRPr="00923400" w:rsidRDefault="00925F8E" w:rsidP="005E1CED">
      <w:pPr>
        <w:ind w:firstLine="720"/>
        <w:jc w:val="both"/>
      </w:pPr>
      <w:r>
        <w:t xml:space="preserve">   </w:t>
      </w:r>
      <w:r w:rsidR="005E1CED" w:rsidRPr="00923400">
        <w:t>100. Cadde #09-01 Hazine,</w:t>
      </w:r>
    </w:p>
    <w:p w14:paraId="6F47E4D4" w14:textId="40D252C2" w:rsidR="005E1CED" w:rsidRPr="00923400" w:rsidRDefault="00925F8E" w:rsidP="005E1CED">
      <w:pPr>
        <w:jc w:val="both"/>
      </w:pPr>
      <w:r>
        <w:tab/>
        <w:t xml:space="preserve">   </w:t>
      </w:r>
      <w:r w:rsidR="005E1CED" w:rsidRPr="00923400">
        <w:t>Singapur 179434</w:t>
      </w:r>
    </w:p>
    <w:p w14:paraId="342296E5" w14:textId="0AD480F0" w:rsidR="005E1CED" w:rsidRPr="00923400" w:rsidRDefault="00925F8E" w:rsidP="005E1CED">
      <w:pPr>
        <w:jc w:val="both"/>
      </w:pPr>
      <w:r>
        <w:t xml:space="preserve">               </w:t>
      </w:r>
      <w:r w:rsidR="005E1CED" w:rsidRPr="00923400">
        <w:t>Tel: (65) 6225 9911</w:t>
      </w:r>
    </w:p>
    <w:p w14:paraId="2E03AF07" w14:textId="1B2E8D7D" w:rsidR="005E1CED" w:rsidRPr="00923400" w:rsidRDefault="00925F8E" w:rsidP="005E1CED">
      <w:pPr>
        <w:jc w:val="both"/>
      </w:pPr>
      <w:r>
        <w:t xml:space="preserve">              </w:t>
      </w:r>
      <w:r w:rsidR="005E1CED" w:rsidRPr="00923400">
        <w:t xml:space="preserve"> Faks: (65) 6332 7260</w:t>
      </w:r>
    </w:p>
    <w:p w14:paraId="5E5E5F3B" w14:textId="0B314302" w:rsidR="005E1CED" w:rsidRPr="00923400" w:rsidRDefault="00925F8E" w:rsidP="005E1CED">
      <w:pPr>
        <w:jc w:val="both"/>
      </w:pPr>
      <w:r>
        <w:t xml:space="preserve">               </w:t>
      </w:r>
      <w:r w:rsidR="005E1CED" w:rsidRPr="00923400">
        <w:t xml:space="preserve">E-posta: </w:t>
      </w:r>
      <w:hyperlink r:id="rId9" w:history="1">
        <w:r w:rsidR="005E1CED" w:rsidRPr="00923400">
          <w:rPr>
            <w:rStyle w:val="Kpr"/>
            <w:rFonts w:ascii="Times New Roman" w:hAnsi="Times New Roman" w:cs="Times New Roman"/>
            <w:color w:val="auto"/>
          </w:rPr>
          <w:t>mti_email@mti.gov.sg</w:t>
        </w:r>
      </w:hyperlink>
      <w:r w:rsidR="005E1CED" w:rsidRPr="00923400">
        <w:t xml:space="preserve"> </w:t>
      </w:r>
    </w:p>
    <w:p w14:paraId="65784368" w14:textId="77777777" w:rsidR="00013EE6" w:rsidRPr="00923400" w:rsidRDefault="00013EE6" w:rsidP="005E1CED">
      <w:pPr>
        <w:jc w:val="both"/>
      </w:pPr>
    </w:p>
    <w:p w14:paraId="51BED8FA" w14:textId="77777777" w:rsidR="00013EE6" w:rsidRPr="00923400" w:rsidRDefault="00013EE6" w:rsidP="005E1CED">
      <w:pPr>
        <w:jc w:val="both"/>
      </w:pPr>
      <w:r w:rsidRPr="00923400">
        <w:tab/>
      </w:r>
      <w:proofErr w:type="gramStart"/>
      <w:r w:rsidRPr="00923400">
        <w:t>veya</w:t>
      </w:r>
      <w:proofErr w:type="gramEnd"/>
      <w:r w:rsidR="005C4237" w:rsidRPr="00923400">
        <w:t xml:space="preserve"> halefi ya da belirlenmiş temas</w:t>
      </w:r>
      <w:r w:rsidR="00F5145C" w:rsidRPr="00923400">
        <w:t xml:space="preserve"> noktası;</w:t>
      </w:r>
    </w:p>
    <w:p w14:paraId="2196D3C0" w14:textId="77777777" w:rsidR="00510EA3" w:rsidRPr="00923400" w:rsidRDefault="00510EA3" w:rsidP="005E1CED">
      <w:pPr>
        <w:jc w:val="both"/>
      </w:pPr>
    </w:p>
    <w:p w14:paraId="324639ED" w14:textId="77777777" w:rsidR="00510EA3" w:rsidRPr="00923400" w:rsidRDefault="00510EA3" w:rsidP="00510EA3">
      <w:pPr>
        <w:pStyle w:val="ListeParagraf"/>
        <w:numPr>
          <w:ilvl w:val="0"/>
          <w:numId w:val="35"/>
        </w:numPr>
        <w:jc w:val="both"/>
      </w:pPr>
      <w:r w:rsidRPr="00923400">
        <w:t>Türkiye için</w:t>
      </w:r>
    </w:p>
    <w:p w14:paraId="4B291662" w14:textId="77777777" w:rsidR="00510EA3" w:rsidRPr="00923400" w:rsidRDefault="00510EA3" w:rsidP="00510EA3">
      <w:pPr>
        <w:pStyle w:val="ListeParagraf"/>
        <w:ind w:left="927"/>
        <w:jc w:val="both"/>
      </w:pPr>
      <w:r w:rsidRPr="00923400">
        <w:t>Ekonomi Bakanlığı</w:t>
      </w:r>
    </w:p>
    <w:p w14:paraId="024C8CEA" w14:textId="77777777" w:rsidR="00510EA3" w:rsidRPr="00923400" w:rsidRDefault="00510EA3" w:rsidP="00510EA3">
      <w:pPr>
        <w:pStyle w:val="ListeParagraf"/>
        <w:ind w:left="927"/>
        <w:jc w:val="both"/>
      </w:pPr>
      <w:r w:rsidRPr="00923400">
        <w:t>Ürün Güvenliği ve Denetimi Genel Müdürlüğü</w:t>
      </w:r>
    </w:p>
    <w:p w14:paraId="4DC6A248" w14:textId="77777777" w:rsidR="00510EA3" w:rsidRPr="00923400" w:rsidRDefault="00510EA3" w:rsidP="00510EA3">
      <w:pPr>
        <w:ind w:left="207" w:firstLine="720"/>
        <w:jc w:val="both"/>
      </w:pPr>
      <w:r w:rsidRPr="00923400">
        <w:t>İnönü Bulvarı No: 36</w:t>
      </w:r>
    </w:p>
    <w:p w14:paraId="584C839E" w14:textId="77777777" w:rsidR="00510EA3" w:rsidRPr="00923400" w:rsidRDefault="00510EA3" w:rsidP="00510EA3">
      <w:pPr>
        <w:jc w:val="both"/>
      </w:pPr>
      <w:r w:rsidRPr="00923400">
        <w:t xml:space="preserve">                Emek, Ankara 06510</w:t>
      </w:r>
    </w:p>
    <w:p w14:paraId="0A621E9E" w14:textId="77777777" w:rsidR="00510EA3" w:rsidRPr="00923400" w:rsidRDefault="0034096A" w:rsidP="00510EA3">
      <w:pPr>
        <w:jc w:val="both"/>
      </w:pPr>
      <w:r w:rsidRPr="00923400">
        <w:t xml:space="preserve">                </w:t>
      </w:r>
      <w:r w:rsidR="00510EA3" w:rsidRPr="00923400">
        <w:t>Tel: +90 312 212 58 97</w:t>
      </w:r>
    </w:p>
    <w:p w14:paraId="713D3B2F" w14:textId="77777777" w:rsidR="00510EA3" w:rsidRPr="00923400" w:rsidRDefault="00510EA3" w:rsidP="00510EA3">
      <w:pPr>
        <w:jc w:val="both"/>
      </w:pPr>
      <w:r w:rsidRPr="00923400">
        <w:t xml:space="preserve">                Faks: + 90 312 212 87 68 </w:t>
      </w:r>
    </w:p>
    <w:p w14:paraId="55146539" w14:textId="77777777" w:rsidR="00510EA3" w:rsidRPr="00923400" w:rsidRDefault="00510EA3" w:rsidP="00510EA3">
      <w:pPr>
        <w:jc w:val="both"/>
      </w:pPr>
      <w:r w:rsidRPr="00923400">
        <w:t xml:space="preserve">                E-posta: </w:t>
      </w:r>
      <w:hyperlink r:id="rId10" w:history="1">
        <w:r w:rsidRPr="00923400">
          <w:rPr>
            <w:rStyle w:val="Kpr"/>
            <w:rFonts w:ascii="Times New Roman" w:hAnsi="Times New Roman" w:cs="Times New Roman"/>
            <w:color w:val="auto"/>
          </w:rPr>
          <w:t>tbt@economy.gov.tr</w:t>
        </w:r>
      </w:hyperlink>
    </w:p>
    <w:p w14:paraId="0A7C0BF5" w14:textId="77777777" w:rsidR="00510EA3" w:rsidRPr="00923400" w:rsidRDefault="00510EA3" w:rsidP="00510EA3">
      <w:pPr>
        <w:pStyle w:val="ListeParagraf"/>
        <w:ind w:left="927"/>
        <w:jc w:val="both"/>
        <w:rPr>
          <w:color w:val="003399"/>
          <w:highlight w:val="yellow"/>
        </w:rPr>
      </w:pPr>
    </w:p>
    <w:p w14:paraId="53E37E16" w14:textId="77777777" w:rsidR="00DD36ED" w:rsidRDefault="00DD36ED" w:rsidP="00DD36ED">
      <w:pPr>
        <w:jc w:val="both"/>
      </w:pPr>
      <w:r w:rsidRPr="00923400">
        <w:tab/>
      </w:r>
      <w:proofErr w:type="gramStart"/>
      <w:r w:rsidRPr="00923400">
        <w:t>veya</w:t>
      </w:r>
      <w:proofErr w:type="gramEnd"/>
      <w:r w:rsidRPr="00923400">
        <w:t xml:space="preserve"> halefi ya da belirlenmiş temas noktası.</w:t>
      </w:r>
    </w:p>
    <w:p w14:paraId="581DAED5" w14:textId="77777777" w:rsidR="000D2137" w:rsidRDefault="000D2137" w:rsidP="00DD36ED">
      <w:pPr>
        <w:jc w:val="both"/>
      </w:pPr>
      <w:bookmarkStart w:id="0" w:name="_GoBack"/>
      <w:bookmarkEnd w:id="0"/>
    </w:p>
    <w:p w14:paraId="05C90257" w14:textId="77777777" w:rsidR="000D2137" w:rsidRPr="00923400" w:rsidRDefault="000D2137" w:rsidP="00DD36ED">
      <w:pPr>
        <w:jc w:val="both"/>
      </w:pPr>
    </w:p>
    <w:p w14:paraId="5968E1CA" w14:textId="77777777" w:rsidR="005E1CED" w:rsidRPr="00923400" w:rsidRDefault="005E1CED" w:rsidP="00DD36ED">
      <w:pPr>
        <w:jc w:val="both"/>
        <w:rPr>
          <w:highlight w:val="yellow"/>
        </w:rPr>
      </w:pPr>
    </w:p>
    <w:p w14:paraId="27AAED62" w14:textId="77777777" w:rsidR="00D826F6" w:rsidRPr="00923400" w:rsidRDefault="00760F49" w:rsidP="00D826F6">
      <w:pPr>
        <w:jc w:val="center"/>
        <w:rPr>
          <w:b/>
        </w:rPr>
      </w:pPr>
      <w:r w:rsidRPr="00923400">
        <w:rPr>
          <w:b/>
        </w:rPr>
        <w:t xml:space="preserve">Madde </w:t>
      </w:r>
      <w:r w:rsidR="00D826F6" w:rsidRPr="00923400">
        <w:rPr>
          <w:b/>
        </w:rPr>
        <w:t>5.12</w:t>
      </w:r>
    </w:p>
    <w:p w14:paraId="63618AC3" w14:textId="77777777" w:rsidR="00D826F6" w:rsidRPr="00923400" w:rsidRDefault="00760F49" w:rsidP="00D826F6">
      <w:pPr>
        <w:jc w:val="center"/>
        <w:rPr>
          <w:b/>
        </w:rPr>
      </w:pPr>
      <w:r w:rsidRPr="00923400">
        <w:rPr>
          <w:b/>
        </w:rPr>
        <w:t>Son Hükümler</w:t>
      </w:r>
    </w:p>
    <w:p w14:paraId="30154397" w14:textId="77777777" w:rsidR="00D826F6" w:rsidRPr="00923400" w:rsidRDefault="00D826F6" w:rsidP="00D826F6">
      <w:pPr>
        <w:pStyle w:val="ListeParagraf"/>
        <w:jc w:val="both"/>
      </w:pPr>
    </w:p>
    <w:p w14:paraId="73D6DD4B" w14:textId="77777777" w:rsidR="00925F8E" w:rsidRDefault="00F1325C" w:rsidP="00925F8E">
      <w:pPr>
        <w:pStyle w:val="ListeParagraf"/>
        <w:numPr>
          <w:ilvl w:val="0"/>
          <w:numId w:val="47"/>
        </w:numPr>
        <w:ind w:hanging="720"/>
        <w:jc w:val="both"/>
      </w:pPr>
      <w:r w:rsidRPr="00923400">
        <w:t xml:space="preserve">Taraflar Ek 5-A, (Elektronikler) ve Ek 5-B (Motorlu Taşıtlar ve </w:t>
      </w:r>
      <w:r w:rsidR="0073179C" w:rsidRPr="00923400">
        <w:t>aksamları</w:t>
      </w:r>
      <w:r w:rsidRPr="00923400">
        <w:t xml:space="preserve">) ile bunların </w:t>
      </w:r>
      <w:r w:rsidR="00DD216C" w:rsidRPr="00923400">
        <w:t>Lahikaları</w:t>
      </w:r>
      <w:r w:rsidRPr="00923400">
        <w:t xml:space="preserve"> kapsamında düzenlenen mallarda sektör </w:t>
      </w:r>
      <w:proofErr w:type="gramStart"/>
      <w:r w:rsidRPr="00923400">
        <w:t>spesifik</w:t>
      </w:r>
      <w:proofErr w:type="gramEnd"/>
      <w:r w:rsidRPr="00923400">
        <w:t xml:space="preserve"> tarife dışı </w:t>
      </w:r>
      <w:r w:rsidR="00DA6BF6" w:rsidRPr="00923400">
        <w:t>tedbirler itibariyle</w:t>
      </w:r>
      <w:r w:rsidRPr="00923400">
        <w:t xml:space="preserve"> ilave taahhüt üstlenmişlerdir.</w:t>
      </w:r>
    </w:p>
    <w:p w14:paraId="0717B038" w14:textId="14F46CC0" w:rsidR="00925F8E" w:rsidRDefault="00F1325C" w:rsidP="00925F8E">
      <w:pPr>
        <w:pStyle w:val="ListeParagraf"/>
        <w:jc w:val="both"/>
      </w:pPr>
      <w:r w:rsidRPr="00923400">
        <w:t xml:space="preserve"> </w:t>
      </w:r>
    </w:p>
    <w:p w14:paraId="376F849F" w14:textId="32D01588" w:rsidR="00A80BD6" w:rsidRPr="00923400" w:rsidRDefault="00A80BD6" w:rsidP="00925F8E">
      <w:pPr>
        <w:pStyle w:val="ListeParagraf"/>
        <w:numPr>
          <w:ilvl w:val="0"/>
          <w:numId w:val="47"/>
        </w:numPr>
        <w:ind w:hanging="720"/>
        <w:jc w:val="both"/>
      </w:pPr>
      <w:r w:rsidRPr="00923400">
        <w:t xml:space="preserve">Taraflar, iş bu </w:t>
      </w:r>
      <w:r w:rsidR="00AB22DD" w:rsidRPr="00923400">
        <w:t>Faslın uygulamasından doğacak</w:t>
      </w:r>
      <w:r w:rsidRPr="00923400">
        <w:t xml:space="preserve"> herhangi bir hususu, 18. Fasıl (Kurumsal, Genel ve Son Hükümler)  Madde </w:t>
      </w:r>
      <w:proofErr w:type="gramStart"/>
      <w:r w:rsidRPr="00923400">
        <w:t>18</w:t>
      </w:r>
      <w:r w:rsidR="00AB22DD" w:rsidRPr="00923400">
        <w:t>.1</w:t>
      </w:r>
      <w:proofErr w:type="gramEnd"/>
      <w:r w:rsidRPr="00923400">
        <w:t xml:space="preserve"> (Ortak Komite) uyarınca tesis edilen Ortak Komite bünyesinde istişare edebilirler. </w:t>
      </w:r>
      <w:r w:rsidR="001442A7" w:rsidRPr="00923400">
        <w:t xml:space="preserve">Ortak Komitede alınacak bir karar ile Taraflar, bu hususta herhangi bir uygulama tedbiri kabul edebilirler. </w:t>
      </w:r>
    </w:p>
    <w:p w14:paraId="4C3FABB7" w14:textId="77777777" w:rsidR="005F6559" w:rsidRPr="00923400" w:rsidRDefault="005F6559" w:rsidP="005F6559">
      <w:pPr>
        <w:pStyle w:val="ListeParagraf"/>
        <w:jc w:val="both"/>
      </w:pPr>
    </w:p>
    <w:p w14:paraId="6920F806" w14:textId="77777777" w:rsidR="00A20E77" w:rsidRPr="00923400" w:rsidRDefault="00A20E77" w:rsidP="00D826F6">
      <w:pPr>
        <w:jc w:val="both"/>
        <w:rPr>
          <w:color w:val="FF0000"/>
        </w:rPr>
      </w:pPr>
    </w:p>
    <w:sectPr w:rsidR="00A20E77" w:rsidRPr="00923400" w:rsidSect="00BE65E3">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C8FAC3" w14:textId="77777777" w:rsidR="0093220C" w:rsidRDefault="0093220C">
      <w:r>
        <w:separator/>
      </w:r>
    </w:p>
  </w:endnote>
  <w:endnote w:type="continuationSeparator" w:id="0">
    <w:p w14:paraId="44EAD8E6" w14:textId="77777777" w:rsidR="0093220C" w:rsidRDefault="0093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129C0" w14:textId="77777777" w:rsidR="002B6E8A" w:rsidRDefault="009858F8" w:rsidP="00CC099A">
    <w:pPr>
      <w:pStyle w:val="Altbilgi"/>
      <w:framePr w:wrap="around" w:vAnchor="text" w:hAnchor="margin" w:xAlign="right" w:y="1"/>
      <w:rPr>
        <w:rStyle w:val="SayfaNumaras"/>
      </w:rPr>
    </w:pPr>
    <w:r>
      <w:rPr>
        <w:rStyle w:val="SayfaNumaras"/>
      </w:rPr>
      <w:fldChar w:fldCharType="begin"/>
    </w:r>
    <w:r w:rsidR="002B6E8A">
      <w:rPr>
        <w:rStyle w:val="SayfaNumaras"/>
      </w:rPr>
      <w:instrText xml:space="preserve">PAGE  </w:instrText>
    </w:r>
    <w:r>
      <w:rPr>
        <w:rStyle w:val="SayfaNumaras"/>
      </w:rPr>
      <w:fldChar w:fldCharType="end"/>
    </w:r>
  </w:p>
  <w:p w14:paraId="019B6A4B" w14:textId="77777777" w:rsidR="002B6E8A" w:rsidRDefault="002B6E8A" w:rsidP="00B64C61">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3726E" w14:textId="7B4C4803" w:rsidR="00061CF9" w:rsidRDefault="00061CF9" w:rsidP="00061CF9">
    <w:pPr>
      <w:pStyle w:val="Altbilgi"/>
      <w:jc w:val="center"/>
    </w:pPr>
    <w:r>
      <w:t>5-</w:t>
    </w:r>
    <w:sdt>
      <w:sdtPr>
        <w:id w:val="-1704089880"/>
        <w:docPartObj>
          <w:docPartGallery w:val="Page Numbers (Bottom of Page)"/>
          <w:docPartUnique/>
        </w:docPartObj>
      </w:sdtPr>
      <w:sdtEndPr/>
      <w:sdtContent>
        <w:r>
          <w:fldChar w:fldCharType="begin"/>
        </w:r>
        <w:r>
          <w:instrText>PAGE   \* MERGEFORMAT</w:instrText>
        </w:r>
        <w:r>
          <w:fldChar w:fldCharType="separate"/>
        </w:r>
        <w:r w:rsidR="000D2137">
          <w:rPr>
            <w:noProof/>
          </w:rPr>
          <w:t>9</w:t>
        </w:r>
        <w:r>
          <w:fldChar w:fldCharType="end"/>
        </w:r>
      </w:sdtContent>
    </w:sdt>
  </w:p>
  <w:p w14:paraId="349FDED8" w14:textId="77777777" w:rsidR="002B6E8A" w:rsidRDefault="002B6E8A">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51438" w14:textId="77777777" w:rsidR="00EE6A0E" w:rsidRDefault="00EE6A0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58FCE7" w14:textId="77777777" w:rsidR="0093220C" w:rsidRDefault="0093220C">
      <w:r>
        <w:separator/>
      </w:r>
    </w:p>
  </w:footnote>
  <w:footnote w:type="continuationSeparator" w:id="0">
    <w:p w14:paraId="0AAB5343" w14:textId="77777777" w:rsidR="0093220C" w:rsidRDefault="00932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0B1FD" w14:textId="77777777" w:rsidR="00EE6A0E" w:rsidRDefault="00EE6A0E">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3FD90" w14:textId="0AD8A722" w:rsidR="00923400" w:rsidRPr="00923400" w:rsidRDefault="00923400" w:rsidP="00923400">
    <w:pPr>
      <w:pStyle w:val="stbilgi"/>
      <w:jc w:val="right"/>
      <w:rPr>
        <w:i/>
        <w:sz w:val="20"/>
        <w:szCs w:val="20"/>
      </w:rPr>
    </w:pPr>
    <w:r w:rsidRPr="00923400">
      <w:rPr>
        <w:i/>
        <w:sz w:val="20"/>
        <w:szCs w:val="20"/>
      </w:rPr>
      <w:t>Fasıl 5- Ticarette Teknik Engeller</w:t>
    </w:r>
  </w:p>
  <w:p w14:paraId="7442666A" w14:textId="77777777" w:rsidR="002B6E8A" w:rsidRPr="00BE65E3" w:rsidRDefault="002B6E8A" w:rsidP="00BE65E3">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D0D2F" w14:textId="77777777" w:rsidR="00EE6A0E" w:rsidRDefault="00EE6A0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0F0F25C"/>
    <w:lvl w:ilvl="0">
      <w:start w:val="1"/>
      <w:numFmt w:val="decimal"/>
      <w:pStyle w:val="Balk1"/>
      <w:lvlText w:val="%1."/>
      <w:legacy w:legacy="1" w:legacySpace="0" w:legacyIndent="708"/>
      <w:lvlJc w:val="left"/>
      <w:rPr>
        <w:rFonts w:cs="Times New Roman"/>
      </w:rPr>
    </w:lvl>
    <w:lvl w:ilvl="1">
      <w:start w:val="1"/>
      <w:numFmt w:val="lowerRoman"/>
      <w:lvlText w:val="%2."/>
      <w:lvlJc w:val="right"/>
      <w:pPr>
        <w:tabs>
          <w:tab w:val="num" w:pos="284"/>
        </w:tabs>
        <w:ind w:left="284" w:hanging="284"/>
      </w:pPr>
      <w:rPr>
        <w:rFonts w:cs="Times New Roman" w:hint="default"/>
      </w:rPr>
    </w:lvl>
    <w:lvl w:ilvl="2">
      <w:start w:val="1"/>
      <w:numFmt w:val="lowerRoman"/>
      <w:pStyle w:val="Balk3"/>
      <w:lvlText w:val="%3."/>
      <w:legacy w:legacy="1" w:legacySpace="0" w:legacyIndent="708"/>
      <w:lvlJc w:val="left"/>
      <w:rPr>
        <w:rFonts w:cs="Times New Roman"/>
      </w:rPr>
    </w:lvl>
    <w:lvl w:ilvl="3">
      <w:start w:val="1"/>
      <w:numFmt w:val="decimal"/>
      <w:pStyle w:val="Balk4"/>
      <w:lvlText w:val="(%4)"/>
      <w:legacy w:legacy="1" w:legacySpace="0" w:legacyIndent="708"/>
      <w:lvlJc w:val="left"/>
      <w:rPr>
        <w:rFonts w:cs="Times New Roman"/>
      </w:rPr>
    </w:lvl>
    <w:lvl w:ilvl="4">
      <w:start w:val="1"/>
      <w:numFmt w:val="lowerLetter"/>
      <w:pStyle w:val="Balk5"/>
      <w:lvlText w:val="(%5)"/>
      <w:legacy w:legacy="1" w:legacySpace="0" w:legacyIndent="708"/>
      <w:lvlJc w:val="left"/>
      <w:rPr>
        <w:rFonts w:cs="Times New Roman"/>
      </w:rPr>
    </w:lvl>
    <w:lvl w:ilvl="5">
      <w:start w:val="1"/>
      <w:numFmt w:val="lowerRoman"/>
      <w:pStyle w:val="Balk6"/>
      <w:lvlText w:val="(%6)"/>
      <w:legacy w:legacy="1" w:legacySpace="0" w:legacyIndent="708"/>
      <w:lvlJc w:val="left"/>
      <w:rPr>
        <w:rFonts w:cs="Times New Roman"/>
      </w:rPr>
    </w:lvl>
    <w:lvl w:ilvl="6">
      <w:start w:val="1"/>
      <w:numFmt w:val="decimal"/>
      <w:pStyle w:val="Balk7"/>
      <w:lvlText w:val="[%7]"/>
      <w:legacy w:legacy="1" w:legacySpace="0" w:legacyIndent="708"/>
      <w:lvlJc w:val="left"/>
      <w:rPr>
        <w:rFonts w:cs="Times New Roman"/>
      </w:rPr>
    </w:lvl>
    <w:lvl w:ilvl="7">
      <w:start w:val="1"/>
      <w:numFmt w:val="lowerLetter"/>
      <w:pStyle w:val="Balk8"/>
      <w:lvlText w:val="[%8]"/>
      <w:legacy w:legacy="1" w:legacySpace="0" w:legacyIndent="708"/>
      <w:lvlJc w:val="left"/>
      <w:rPr>
        <w:rFonts w:cs="Times New Roman"/>
      </w:rPr>
    </w:lvl>
    <w:lvl w:ilvl="8">
      <w:start w:val="1"/>
      <w:numFmt w:val="lowerRoman"/>
      <w:pStyle w:val="Balk9"/>
      <w:lvlText w:val="[%9]"/>
      <w:legacy w:legacy="1" w:legacySpace="0" w:legacyIndent="708"/>
      <w:lvlJc w:val="left"/>
      <w:rPr>
        <w:rFonts w:cs="Times New Roman"/>
      </w:rPr>
    </w:lvl>
  </w:abstractNum>
  <w:abstractNum w:abstractNumId="1">
    <w:nsid w:val="06CE48C6"/>
    <w:multiLevelType w:val="hybridMultilevel"/>
    <w:tmpl w:val="0F7C4EF6"/>
    <w:lvl w:ilvl="0" w:tplc="0809001B">
      <w:start w:val="1"/>
      <w:numFmt w:val="lowerRoman"/>
      <w:lvlText w:val="%1."/>
      <w:lvlJc w:val="right"/>
      <w:pPr>
        <w:tabs>
          <w:tab w:val="num" w:pos="2160"/>
        </w:tabs>
        <w:ind w:left="2160" w:hanging="360"/>
      </w:pPr>
      <w:rPr>
        <w:rFonts w:cs="Times New Roman"/>
      </w:rPr>
    </w:lvl>
    <w:lvl w:ilvl="1" w:tplc="08090019">
      <w:start w:val="1"/>
      <w:numFmt w:val="lowerLetter"/>
      <w:lvlText w:val="%2."/>
      <w:lvlJc w:val="left"/>
      <w:pPr>
        <w:tabs>
          <w:tab w:val="num" w:pos="2880"/>
        </w:tabs>
        <w:ind w:left="2880" w:hanging="360"/>
      </w:pPr>
      <w:rPr>
        <w:rFonts w:cs="Times New Roman"/>
      </w:rPr>
    </w:lvl>
    <w:lvl w:ilvl="2" w:tplc="0809001B" w:tentative="1">
      <w:start w:val="1"/>
      <w:numFmt w:val="lowerRoman"/>
      <w:lvlText w:val="%3."/>
      <w:lvlJc w:val="right"/>
      <w:pPr>
        <w:tabs>
          <w:tab w:val="num" w:pos="3600"/>
        </w:tabs>
        <w:ind w:left="3600" w:hanging="180"/>
      </w:pPr>
      <w:rPr>
        <w:rFonts w:cs="Times New Roman"/>
      </w:rPr>
    </w:lvl>
    <w:lvl w:ilvl="3" w:tplc="0809000F" w:tentative="1">
      <w:start w:val="1"/>
      <w:numFmt w:val="decimal"/>
      <w:lvlText w:val="%4."/>
      <w:lvlJc w:val="left"/>
      <w:pPr>
        <w:tabs>
          <w:tab w:val="num" w:pos="4320"/>
        </w:tabs>
        <w:ind w:left="4320" w:hanging="360"/>
      </w:pPr>
      <w:rPr>
        <w:rFonts w:cs="Times New Roman"/>
      </w:rPr>
    </w:lvl>
    <w:lvl w:ilvl="4" w:tplc="08090019" w:tentative="1">
      <w:start w:val="1"/>
      <w:numFmt w:val="lowerLetter"/>
      <w:lvlText w:val="%5."/>
      <w:lvlJc w:val="left"/>
      <w:pPr>
        <w:tabs>
          <w:tab w:val="num" w:pos="5040"/>
        </w:tabs>
        <w:ind w:left="5040" w:hanging="360"/>
      </w:pPr>
      <w:rPr>
        <w:rFonts w:cs="Times New Roman"/>
      </w:rPr>
    </w:lvl>
    <w:lvl w:ilvl="5" w:tplc="0809001B" w:tentative="1">
      <w:start w:val="1"/>
      <w:numFmt w:val="lowerRoman"/>
      <w:lvlText w:val="%6."/>
      <w:lvlJc w:val="right"/>
      <w:pPr>
        <w:tabs>
          <w:tab w:val="num" w:pos="5760"/>
        </w:tabs>
        <w:ind w:left="5760" w:hanging="180"/>
      </w:pPr>
      <w:rPr>
        <w:rFonts w:cs="Times New Roman"/>
      </w:rPr>
    </w:lvl>
    <w:lvl w:ilvl="6" w:tplc="0809000F" w:tentative="1">
      <w:start w:val="1"/>
      <w:numFmt w:val="decimal"/>
      <w:lvlText w:val="%7."/>
      <w:lvlJc w:val="left"/>
      <w:pPr>
        <w:tabs>
          <w:tab w:val="num" w:pos="6480"/>
        </w:tabs>
        <w:ind w:left="6480" w:hanging="360"/>
      </w:pPr>
      <w:rPr>
        <w:rFonts w:cs="Times New Roman"/>
      </w:rPr>
    </w:lvl>
    <w:lvl w:ilvl="7" w:tplc="08090019" w:tentative="1">
      <w:start w:val="1"/>
      <w:numFmt w:val="lowerLetter"/>
      <w:lvlText w:val="%8."/>
      <w:lvlJc w:val="left"/>
      <w:pPr>
        <w:tabs>
          <w:tab w:val="num" w:pos="7200"/>
        </w:tabs>
        <w:ind w:left="7200" w:hanging="360"/>
      </w:pPr>
      <w:rPr>
        <w:rFonts w:cs="Times New Roman"/>
      </w:rPr>
    </w:lvl>
    <w:lvl w:ilvl="8" w:tplc="0809001B" w:tentative="1">
      <w:start w:val="1"/>
      <w:numFmt w:val="lowerRoman"/>
      <w:lvlText w:val="%9."/>
      <w:lvlJc w:val="right"/>
      <w:pPr>
        <w:tabs>
          <w:tab w:val="num" w:pos="7920"/>
        </w:tabs>
        <w:ind w:left="7920" w:hanging="180"/>
      </w:pPr>
      <w:rPr>
        <w:rFonts w:cs="Times New Roman"/>
      </w:rPr>
    </w:lvl>
  </w:abstractNum>
  <w:abstractNum w:abstractNumId="2">
    <w:nsid w:val="0B40525A"/>
    <w:multiLevelType w:val="hybridMultilevel"/>
    <w:tmpl w:val="9FE471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711ECC"/>
    <w:multiLevelType w:val="hybridMultilevel"/>
    <w:tmpl w:val="60A6579E"/>
    <w:lvl w:ilvl="0" w:tplc="56185138">
      <w:start w:val="1"/>
      <w:numFmt w:val="lowerLetter"/>
      <w:lvlText w:val="(%1)"/>
      <w:lvlJc w:val="left"/>
      <w:pPr>
        <w:ind w:left="1197" w:hanging="63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0C0A0E8A"/>
    <w:multiLevelType w:val="hybridMultilevel"/>
    <w:tmpl w:val="CD20DE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D791388"/>
    <w:multiLevelType w:val="hybridMultilevel"/>
    <w:tmpl w:val="60A6579E"/>
    <w:lvl w:ilvl="0" w:tplc="56185138">
      <w:start w:val="1"/>
      <w:numFmt w:val="lowerLetter"/>
      <w:lvlText w:val="(%1)"/>
      <w:lvlJc w:val="left"/>
      <w:pPr>
        <w:ind w:left="1197" w:hanging="63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nsid w:val="0D872047"/>
    <w:multiLevelType w:val="hybridMultilevel"/>
    <w:tmpl w:val="FBE65362"/>
    <w:lvl w:ilvl="0" w:tplc="D3C029F4">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1341531E"/>
    <w:multiLevelType w:val="hybridMultilevel"/>
    <w:tmpl w:val="F480540C"/>
    <w:lvl w:ilvl="0" w:tplc="3B1ADE5C">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90626CD"/>
    <w:multiLevelType w:val="hybridMultilevel"/>
    <w:tmpl w:val="63D2DA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B55547E"/>
    <w:multiLevelType w:val="hybridMultilevel"/>
    <w:tmpl w:val="A85C4F70"/>
    <w:lvl w:ilvl="0" w:tplc="61E4E598">
      <w:start w:val="1"/>
      <w:numFmt w:val="lowerLetter"/>
      <w:lvlText w:val="(%1)"/>
      <w:lvlJc w:val="left"/>
      <w:pPr>
        <w:ind w:left="926" w:hanging="360"/>
      </w:pPr>
      <w:rPr>
        <w:rFonts w:hint="default"/>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0">
    <w:nsid w:val="2B4527ED"/>
    <w:multiLevelType w:val="hybridMultilevel"/>
    <w:tmpl w:val="C2B654BC"/>
    <w:lvl w:ilvl="0" w:tplc="42AC545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BB20589"/>
    <w:multiLevelType w:val="hybridMultilevel"/>
    <w:tmpl w:val="61126F68"/>
    <w:lvl w:ilvl="0" w:tplc="A25E8D82">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nsid w:val="2DA378C9"/>
    <w:multiLevelType w:val="hybridMultilevel"/>
    <w:tmpl w:val="4866EA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EA22F93"/>
    <w:multiLevelType w:val="hybridMultilevel"/>
    <w:tmpl w:val="FD1EEB4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nsid w:val="2F494B4F"/>
    <w:multiLevelType w:val="hybridMultilevel"/>
    <w:tmpl w:val="F00EF228"/>
    <w:lvl w:ilvl="0" w:tplc="482E8A8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0166B5C"/>
    <w:multiLevelType w:val="hybridMultilevel"/>
    <w:tmpl w:val="6C8EE8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A5162C0"/>
    <w:multiLevelType w:val="hybridMultilevel"/>
    <w:tmpl w:val="EF68F3B8"/>
    <w:lvl w:ilvl="0" w:tplc="4A529D1E">
      <w:start w:val="1"/>
      <w:numFmt w:val="decimal"/>
      <w:lvlText w:val="%1."/>
      <w:lvlJc w:val="left"/>
      <w:pPr>
        <w:ind w:left="926" w:hanging="360"/>
      </w:pPr>
      <w:rPr>
        <w:rFonts w:hint="default"/>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7">
    <w:nsid w:val="3E2002FA"/>
    <w:multiLevelType w:val="hybridMultilevel"/>
    <w:tmpl w:val="F21017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0717E89"/>
    <w:multiLevelType w:val="hybridMultilevel"/>
    <w:tmpl w:val="FB84A9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1547491"/>
    <w:multiLevelType w:val="hybridMultilevel"/>
    <w:tmpl w:val="6120A0E0"/>
    <w:lvl w:ilvl="0" w:tplc="B464F4E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18131F7"/>
    <w:multiLevelType w:val="hybridMultilevel"/>
    <w:tmpl w:val="4168B0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2895381"/>
    <w:multiLevelType w:val="hybridMultilevel"/>
    <w:tmpl w:val="B7666062"/>
    <w:lvl w:ilvl="0" w:tplc="001CAD54">
      <w:start w:val="1"/>
      <w:numFmt w:val="lowerLetter"/>
      <w:lvlText w:val="(%1)"/>
      <w:lvlJc w:val="left"/>
      <w:pPr>
        <w:tabs>
          <w:tab w:val="num" w:pos="800"/>
        </w:tabs>
        <w:ind w:left="800" w:hanging="400"/>
      </w:pPr>
      <w:rPr>
        <w:rFonts w:ascii="Times New Roman" w:hAnsi="Times New Roman" w:cs="Times New Roman" w:hint="default"/>
        <w:b w:val="0"/>
        <w:i w:val="0"/>
        <w:caps w:val="0"/>
        <w:strike w:val="0"/>
        <w:dstrike w:val="0"/>
        <w:vanish w:val="0"/>
        <w:color w:val="000000"/>
        <w:sz w:val="24"/>
        <w:szCs w:val="24"/>
        <w:vertAlign w:val="baseline"/>
      </w:rPr>
    </w:lvl>
    <w:lvl w:ilvl="1" w:tplc="08090019">
      <w:start w:val="1"/>
      <w:numFmt w:val="upperLetter"/>
      <w:lvlText w:val="%2."/>
      <w:lvlJc w:val="left"/>
      <w:pPr>
        <w:tabs>
          <w:tab w:val="num" w:pos="1200"/>
        </w:tabs>
        <w:ind w:left="1200" w:hanging="400"/>
      </w:pPr>
      <w:rPr>
        <w:rFonts w:cs="Times New Roman"/>
      </w:rPr>
    </w:lvl>
    <w:lvl w:ilvl="2" w:tplc="0809001B" w:tentative="1">
      <w:start w:val="1"/>
      <w:numFmt w:val="lowerRoman"/>
      <w:lvlText w:val="%3."/>
      <w:lvlJc w:val="right"/>
      <w:pPr>
        <w:tabs>
          <w:tab w:val="num" w:pos="1600"/>
        </w:tabs>
        <w:ind w:left="1600" w:hanging="400"/>
      </w:pPr>
      <w:rPr>
        <w:rFonts w:cs="Times New Roman"/>
      </w:rPr>
    </w:lvl>
    <w:lvl w:ilvl="3" w:tplc="0809000F" w:tentative="1">
      <w:start w:val="1"/>
      <w:numFmt w:val="decimal"/>
      <w:lvlText w:val="%4."/>
      <w:lvlJc w:val="left"/>
      <w:pPr>
        <w:tabs>
          <w:tab w:val="num" w:pos="2000"/>
        </w:tabs>
        <w:ind w:left="2000" w:hanging="400"/>
      </w:pPr>
      <w:rPr>
        <w:rFonts w:cs="Times New Roman"/>
      </w:rPr>
    </w:lvl>
    <w:lvl w:ilvl="4" w:tplc="08090019" w:tentative="1">
      <w:start w:val="1"/>
      <w:numFmt w:val="upperLetter"/>
      <w:lvlText w:val="%5."/>
      <w:lvlJc w:val="left"/>
      <w:pPr>
        <w:tabs>
          <w:tab w:val="num" w:pos="2400"/>
        </w:tabs>
        <w:ind w:left="2400" w:hanging="400"/>
      </w:pPr>
      <w:rPr>
        <w:rFonts w:cs="Times New Roman"/>
      </w:rPr>
    </w:lvl>
    <w:lvl w:ilvl="5" w:tplc="0809001B" w:tentative="1">
      <w:start w:val="1"/>
      <w:numFmt w:val="lowerRoman"/>
      <w:lvlText w:val="%6."/>
      <w:lvlJc w:val="right"/>
      <w:pPr>
        <w:tabs>
          <w:tab w:val="num" w:pos="2800"/>
        </w:tabs>
        <w:ind w:left="2800" w:hanging="400"/>
      </w:pPr>
      <w:rPr>
        <w:rFonts w:cs="Times New Roman"/>
      </w:rPr>
    </w:lvl>
    <w:lvl w:ilvl="6" w:tplc="0809000F" w:tentative="1">
      <w:start w:val="1"/>
      <w:numFmt w:val="decimal"/>
      <w:lvlText w:val="%7."/>
      <w:lvlJc w:val="left"/>
      <w:pPr>
        <w:tabs>
          <w:tab w:val="num" w:pos="3200"/>
        </w:tabs>
        <w:ind w:left="3200" w:hanging="400"/>
      </w:pPr>
      <w:rPr>
        <w:rFonts w:cs="Times New Roman"/>
      </w:rPr>
    </w:lvl>
    <w:lvl w:ilvl="7" w:tplc="08090019" w:tentative="1">
      <w:start w:val="1"/>
      <w:numFmt w:val="upperLetter"/>
      <w:lvlText w:val="%8."/>
      <w:lvlJc w:val="left"/>
      <w:pPr>
        <w:tabs>
          <w:tab w:val="num" w:pos="3600"/>
        </w:tabs>
        <w:ind w:left="3600" w:hanging="400"/>
      </w:pPr>
      <w:rPr>
        <w:rFonts w:cs="Times New Roman"/>
      </w:rPr>
    </w:lvl>
    <w:lvl w:ilvl="8" w:tplc="0809001B" w:tentative="1">
      <w:start w:val="1"/>
      <w:numFmt w:val="lowerRoman"/>
      <w:lvlText w:val="%9."/>
      <w:lvlJc w:val="right"/>
      <w:pPr>
        <w:tabs>
          <w:tab w:val="num" w:pos="4000"/>
        </w:tabs>
        <w:ind w:left="4000" w:hanging="400"/>
      </w:pPr>
      <w:rPr>
        <w:rFonts w:cs="Times New Roman"/>
      </w:rPr>
    </w:lvl>
  </w:abstractNum>
  <w:abstractNum w:abstractNumId="22">
    <w:nsid w:val="44635A33"/>
    <w:multiLevelType w:val="hybridMultilevel"/>
    <w:tmpl w:val="19A2B71A"/>
    <w:lvl w:ilvl="0" w:tplc="C7688E06">
      <w:start w:val="1"/>
      <w:numFmt w:val="lowerLetter"/>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23">
    <w:nsid w:val="464C1618"/>
    <w:multiLevelType w:val="hybridMultilevel"/>
    <w:tmpl w:val="D74AAECC"/>
    <w:lvl w:ilvl="0" w:tplc="912CF05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7025061"/>
    <w:multiLevelType w:val="hybridMultilevel"/>
    <w:tmpl w:val="C1601A24"/>
    <w:lvl w:ilvl="0" w:tplc="00449E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8662757"/>
    <w:multiLevelType w:val="hybridMultilevel"/>
    <w:tmpl w:val="246E0F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B9B2C67"/>
    <w:multiLevelType w:val="hybridMultilevel"/>
    <w:tmpl w:val="DC72A5F2"/>
    <w:lvl w:ilvl="0" w:tplc="AA74B6DE">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7">
    <w:nsid w:val="4CDE24FA"/>
    <w:multiLevelType w:val="hybridMultilevel"/>
    <w:tmpl w:val="7752F77E"/>
    <w:lvl w:ilvl="0" w:tplc="C1184886">
      <w:start w:val="1"/>
      <w:numFmt w:val="lowerLetter"/>
      <w:lvlText w:val="(%1)"/>
      <w:lvlJc w:val="left"/>
      <w:pPr>
        <w:tabs>
          <w:tab w:val="num" w:pos="942"/>
        </w:tabs>
        <w:ind w:left="942" w:hanging="375"/>
      </w:pPr>
      <w:rPr>
        <w:rFonts w:hint="default"/>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4EA02468"/>
    <w:multiLevelType w:val="hybridMultilevel"/>
    <w:tmpl w:val="5A780808"/>
    <w:lvl w:ilvl="0" w:tplc="79C2AE4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EB54AE8"/>
    <w:multiLevelType w:val="hybridMultilevel"/>
    <w:tmpl w:val="E8E2A7B0"/>
    <w:lvl w:ilvl="0" w:tplc="041F0017">
      <w:start w:val="1"/>
      <w:numFmt w:val="lowerLetter"/>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0">
    <w:nsid w:val="505C1122"/>
    <w:multiLevelType w:val="hybridMultilevel"/>
    <w:tmpl w:val="37E6CD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3F10075"/>
    <w:multiLevelType w:val="hybridMultilevel"/>
    <w:tmpl w:val="7E32A2B2"/>
    <w:lvl w:ilvl="0" w:tplc="ACF26F40">
      <w:start w:val="1"/>
      <w:numFmt w:val="lowerLetter"/>
      <w:lvlText w:val="(%1)"/>
      <w:lvlJc w:val="left"/>
      <w:pPr>
        <w:tabs>
          <w:tab w:val="num" w:pos="2107"/>
        </w:tabs>
        <w:ind w:left="2107" w:hanging="400"/>
      </w:pPr>
      <w:rPr>
        <w:rFonts w:ascii="Times New Roman" w:hAnsi="Times New Roman" w:cs="Times New Roman" w:hint="default"/>
        <w:b w:val="0"/>
        <w:i w:val="0"/>
        <w:caps w:val="0"/>
        <w:strike w:val="0"/>
        <w:dstrike w:val="0"/>
        <w:vanish w:val="0"/>
        <w:color w:val="000000"/>
        <w:sz w:val="24"/>
        <w:szCs w:val="24"/>
        <w:vertAlign w:val="baseline"/>
      </w:rPr>
    </w:lvl>
    <w:lvl w:ilvl="1" w:tplc="04090019" w:tentative="1">
      <w:start w:val="1"/>
      <w:numFmt w:val="upperLetter"/>
      <w:lvlText w:val="%2."/>
      <w:lvlJc w:val="left"/>
      <w:pPr>
        <w:tabs>
          <w:tab w:val="num" w:pos="1200"/>
        </w:tabs>
        <w:ind w:left="1200" w:hanging="400"/>
      </w:pPr>
      <w:rPr>
        <w:rFonts w:cs="Times New Roman"/>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2">
    <w:nsid w:val="58FF78AA"/>
    <w:multiLevelType w:val="hybridMultilevel"/>
    <w:tmpl w:val="56F0AFA0"/>
    <w:lvl w:ilvl="0" w:tplc="F8683166">
      <w:start w:val="1"/>
      <w:numFmt w:val="lowerLetter"/>
      <w:lvlText w:val="(%1)"/>
      <w:lvlJc w:val="left"/>
      <w:pPr>
        <w:tabs>
          <w:tab w:val="num" w:pos="2107"/>
        </w:tabs>
        <w:ind w:left="2107" w:hanging="400"/>
      </w:pPr>
      <w:rPr>
        <w:rFonts w:ascii="Times New Roman" w:hAnsi="Times New Roman" w:cs="Times New Roman" w:hint="default"/>
        <w:b w:val="0"/>
        <w:i w:val="0"/>
        <w:caps w:val="0"/>
        <w:strike w:val="0"/>
        <w:dstrike w:val="0"/>
        <w:vanish w:val="0"/>
        <w:color w:val="auto"/>
        <w:sz w:val="24"/>
        <w:szCs w:val="24"/>
        <w:vertAlign w:val="baseline"/>
      </w:rPr>
    </w:lvl>
    <w:lvl w:ilvl="1" w:tplc="04090019">
      <w:start w:val="1"/>
      <w:numFmt w:val="upperLetter"/>
      <w:lvlText w:val="%2."/>
      <w:lvlJc w:val="left"/>
      <w:pPr>
        <w:tabs>
          <w:tab w:val="num" w:pos="1200"/>
        </w:tabs>
        <w:ind w:left="1200" w:hanging="400"/>
      </w:pPr>
      <w:rPr>
        <w:rFonts w:cs="Times New Roman"/>
      </w:rPr>
    </w:lvl>
    <w:lvl w:ilvl="2" w:tplc="BAB2F8D4"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3">
    <w:nsid w:val="5C3814E7"/>
    <w:multiLevelType w:val="hybridMultilevel"/>
    <w:tmpl w:val="BBEA9C3C"/>
    <w:lvl w:ilvl="0" w:tplc="2F46F8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4030498"/>
    <w:multiLevelType w:val="hybridMultilevel"/>
    <w:tmpl w:val="EC24C984"/>
    <w:lvl w:ilvl="0" w:tplc="71961BE8">
      <w:start w:val="5"/>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35">
    <w:nsid w:val="666911B1"/>
    <w:multiLevelType w:val="hybridMultilevel"/>
    <w:tmpl w:val="70307AD6"/>
    <w:lvl w:ilvl="0" w:tplc="196E0F0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6">
    <w:nsid w:val="677A7414"/>
    <w:multiLevelType w:val="hybridMultilevel"/>
    <w:tmpl w:val="9ECC72B0"/>
    <w:lvl w:ilvl="0" w:tplc="FFFFFFFF">
      <w:start w:val="1"/>
      <w:numFmt w:val="lowerLetter"/>
      <w:lvlText w:val="(%1)"/>
      <w:lvlJc w:val="left"/>
      <w:pPr>
        <w:tabs>
          <w:tab w:val="num" w:pos="1430"/>
        </w:tabs>
        <w:ind w:left="1430" w:hanging="720"/>
      </w:pPr>
      <w:rPr>
        <w:rFonts w:cs="Times New Roman" w:hint="default"/>
      </w:rPr>
    </w:lvl>
    <w:lvl w:ilvl="1" w:tplc="FFFFFFFF" w:tentative="1">
      <w:start w:val="1"/>
      <w:numFmt w:val="upperLetter"/>
      <w:lvlText w:val="%2."/>
      <w:lvlJc w:val="left"/>
      <w:pPr>
        <w:tabs>
          <w:tab w:val="num" w:pos="1200"/>
        </w:tabs>
        <w:ind w:left="1200" w:hanging="400"/>
      </w:pPr>
      <w:rPr>
        <w:rFonts w:cs="Times New Roman"/>
      </w:rPr>
    </w:lvl>
    <w:lvl w:ilvl="2" w:tplc="FFFFFFFF" w:tentative="1">
      <w:start w:val="1"/>
      <w:numFmt w:val="lowerRoman"/>
      <w:lvlText w:val="%3."/>
      <w:lvlJc w:val="right"/>
      <w:pPr>
        <w:tabs>
          <w:tab w:val="num" w:pos="1600"/>
        </w:tabs>
        <w:ind w:left="1600" w:hanging="400"/>
      </w:pPr>
      <w:rPr>
        <w:rFonts w:cs="Times New Roman"/>
      </w:rPr>
    </w:lvl>
    <w:lvl w:ilvl="3" w:tplc="FFFFFFFF" w:tentative="1">
      <w:start w:val="1"/>
      <w:numFmt w:val="decimal"/>
      <w:lvlText w:val="%4."/>
      <w:lvlJc w:val="left"/>
      <w:pPr>
        <w:tabs>
          <w:tab w:val="num" w:pos="2000"/>
        </w:tabs>
        <w:ind w:left="2000" w:hanging="400"/>
      </w:pPr>
      <w:rPr>
        <w:rFonts w:cs="Times New Roman"/>
      </w:rPr>
    </w:lvl>
    <w:lvl w:ilvl="4" w:tplc="FFFFFFFF" w:tentative="1">
      <w:start w:val="1"/>
      <w:numFmt w:val="upperLetter"/>
      <w:lvlText w:val="%5."/>
      <w:lvlJc w:val="left"/>
      <w:pPr>
        <w:tabs>
          <w:tab w:val="num" w:pos="2400"/>
        </w:tabs>
        <w:ind w:left="2400" w:hanging="400"/>
      </w:pPr>
      <w:rPr>
        <w:rFonts w:cs="Times New Roman"/>
      </w:rPr>
    </w:lvl>
    <w:lvl w:ilvl="5" w:tplc="FFFFFFFF" w:tentative="1">
      <w:start w:val="1"/>
      <w:numFmt w:val="lowerRoman"/>
      <w:lvlText w:val="%6."/>
      <w:lvlJc w:val="right"/>
      <w:pPr>
        <w:tabs>
          <w:tab w:val="num" w:pos="2800"/>
        </w:tabs>
        <w:ind w:left="2800" w:hanging="400"/>
      </w:pPr>
      <w:rPr>
        <w:rFonts w:cs="Times New Roman"/>
      </w:rPr>
    </w:lvl>
    <w:lvl w:ilvl="6" w:tplc="FFFFFFFF" w:tentative="1">
      <w:start w:val="1"/>
      <w:numFmt w:val="decimal"/>
      <w:lvlText w:val="%7."/>
      <w:lvlJc w:val="left"/>
      <w:pPr>
        <w:tabs>
          <w:tab w:val="num" w:pos="3200"/>
        </w:tabs>
        <w:ind w:left="3200" w:hanging="400"/>
      </w:pPr>
      <w:rPr>
        <w:rFonts w:cs="Times New Roman"/>
      </w:rPr>
    </w:lvl>
    <w:lvl w:ilvl="7" w:tplc="FFFFFFFF" w:tentative="1">
      <w:start w:val="1"/>
      <w:numFmt w:val="upperLetter"/>
      <w:lvlText w:val="%8."/>
      <w:lvlJc w:val="left"/>
      <w:pPr>
        <w:tabs>
          <w:tab w:val="num" w:pos="3600"/>
        </w:tabs>
        <w:ind w:left="3600" w:hanging="400"/>
      </w:pPr>
      <w:rPr>
        <w:rFonts w:cs="Times New Roman"/>
      </w:rPr>
    </w:lvl>
    <w:lvl w:ilvl="8" w:tplc="FFFFFFFF" w:tentative="1">
      <w:start w:val="1"/>
      <w:numFmt w:val="lowerRoman"/>
      <w:lvlText w:val="%9."/>
      <w:lvlJc w:val="right"/>
      <w:pPr>
        <w:tabs>
          <w:tab w:val="num" w:pos="4000"/>
        </w:tabs>
        <w:ind w:left="4000" w:hanging="400"/>
      </w:pPr>
      <w:rPr>
        <w:rFonts w:cs="Times New Roman"/>
      </w:rPr>
    </w:lvl>
  </w:abstractNum>
  <w:abstractNum w:abstractNumId="37">
    <w:nsid w:val="68391BA2"/>
    <w:multiLevelType w:val="hybridMultilevel"/>
    <w:tmpl w:val="64B60738"/>
    <w:lvl w:ilvl="0" w:tplc="DEA871D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AF92CAB"/>
    <w:multiLevelType w:val="hybridMultilevel"/>
    <w:tmpl w:val="FF6204C8"/>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D1D49C9"/>
    <w:multiLevelType w:val="hybridMultilevel"/>
    <w:tmpl w:val="B440AAD0"/>
    <w:lvl w:ilvl="0" w:tplc="079A0900">
      <w:start w:val="1"/>
      <w:numFmt w:val="lowerLetter"/>
      <w:lvlText w:val="(%1)"/>
      <w:lvlJc w:val="left"/>
      <w:pPr>
        <w:ind w:left="926" w:hanging="360"/>
      </w:pPr>
      <w:rPr>
        <w:rFonts w:hint="default"/>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6E312000"/>
    <w:multiLevelType w:val="hybridMultilevel"/>
    <w:tmpl w:val="63D8DE50"/>
    <w:lvl w:ilvl="0" w:tplc="42AC545A">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1">
    <w:nsid w:val="71BF7897"/>
    <w:multiLevelType w:val="hybridMultilevel"/>
    <w:tmpl w:val="FD987E8C"/>
    <w:lvl w:ilvl="0" w:tplc="F9BC3E72">
      <w:start w:val="1"/>
      <w:numFmt w:val="lowerLetter"/>
      <w:lvlText w:val="(%1)"/>
      <w:lvlJc w:val="left"/>
      <w:pPr>
        <w:tabs>
          <w:tab w:val="num" w:pos="2107"/>
        </w:tabs>
        <w:ind w:left="2107" w:hanging="400"/>
      </w:pPr>
      <w:rPr>
        <w:rFonts w:ascii="Times New Roman" w:hAnsi="Times New Roman" w:cs="Times New Roman" w:hint="default"/>
        <w:b w:val="0"/>
        <w:i w:val="0"/>
        <w:caps w:val="0"/>
        <w:strike w:val="0"/>
        <w:dstrike w:val="0"/>
        <w:vanish w:val="0"/>
        <w:color w:val="000000"/>
        <w:sz w:val="24"/>
        <w:szCs w:val="24"/>
        <w:vertAlign w:val="baseline"/>
      </w:rPr>
    </w:lvl>
    <w:lvl w:ilvl="1" w:tplc="04090019" w:tentative="1">
      <w:start w:val="1"/>
      <w:numFmt w:val="upperLetter"/>
      <w:lvlText w:val="%2."/>
      <w:lvlJc w:val="left"/>
      <w:pPr>
        <w:tabs>
          <w:tab w:val="num" w:pos="1200"/>
        </w:tabs>
        <w:ind w:left="1200" w:hanging="400"/>
      </w:pPr>
      <w:rPr>
        <w:rFonts w:cs="Times New Roman"/>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F9BC3E72"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42">
    <w:nsid w:val="72E05070"/>
    <w:multiLevelType w:val="hybridMultilevel"/>
    <w:tmpl w:val="D71E27F6"/>
    <w:lvl w:ilvl="0" w:tplc="5CC2D45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49E2240"/>
    <w:multiLevelType w:val="hybridMultilevel"/>
    <w:tmpl w:val="A25C43AC"/>
    <w:lvl w:ilvl="0" w:tplc="D2FA66D6">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4">
    <w:nsid w:val="798D705B"/>
    <w:multiLevelType w:val="hybridMultilevel"/>
    <w:tmpl w:val="A9884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A2E0B02"/>
    <w:multiLevelType w:val="hybridMultilevel"/>
    <w:tmpl w:val="ADCAC0D0"/>
    <w:lvl w:ilvl="0" w:tplc="78E42ED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BED05BB"/>
    <w:multiLevelType w:val="hybridMultilevel"/>
    <w:tmpl w:val="1A76652E"/>
    <w:lvl w:ilvl="0" w:tplc="C7BCED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6"/>
  </w:num>
  <w:num w:numId="2">
    <w:abstractNumId w:val="31"/>
  </w:num>
  <w:num w:numId="3">
    <w:abstractNumId w:val="41"/>
  </w:num>
  <w:num w:numId="4">
    <w:abstractNumId w:val="32"/>
  </w:num>
  <w:num w:numId="5">
    <w:abstractNumId w:val="1"/>
  </w:num>
  <w:num w:numId="6">
    <w:abstractNumId w:val="21"/>
  </w:num>
  <w:num w:numId="7">
    <w:abstractNumId w:val="0"/>
  </w:num>
  <w:num w:numId="8">
    <w:abstractNumId w:val="27"/>
  </w:num>
  <w:num w:numId="9">
    <w:abstractNumId w:val="37"/>
  </w:num>
  <w:num w:numId="10">
    <w:abstractNumId w:val="34"/>
  </w:num>
  <w:num w:numId="11">
    <w:abstractNumId w:val="13"/>
  </w:num>
  <w:num w:numId="12">
    <w:abstractNumId w:val="3"/>
  </w:num>
  <w:num w:numId="13">
    <w:abstractNumId w:val="5"/>
  </w:num>
  <w:num w:numId="14">
    <w:abstractNumId w:val="17"/>
  </w:num>
  <w:num w:numId="15">
    <w:abstractNumId w:val="4"/>
  </w:num>
  <w:num w:numId="16">
    <w:abstractNumId w:val="26"/>
  </w:num>
  <w:num w:numId="17">
    <w:abstractNumId w:val="30"/>
  </w:num>
  <w:num w:numId="18">
    <w:abstractNumId w:val="8"/>
  </w:num>
  <w:num w:numId="19">
    <w:abstractNumId w:val="40"/>
  </w:num>
  <w:num w:numId="20">
    <w:abstractNumId w:val="2"/>
  </w:num>
  <w:num w:numId="21">
    <w:abstractNumId w:val="44"/>
  </w:num>
  <w:num w:numId="22">
    <w:abstractNumId w:val="22"/>
  </w:num>
  <w:num w:numId="23">
    <w:abstractNumId w:val="35"/>
  </w:num>
  <w:num w:numId="24">
    <w:abstractNumId w:val="16"/>
  </w:num>
  <w:num w:numId="25">
    <w:abstractNumId w:val="9"/>
  </w:num>
  <w:num w:numId="26">
    <w:abstractNumId w:val="39"/>
  </w:num>
  <w:num w:numId="27">
    <w:abstractNumId w:val="15"/>
  </w:num>
  <w:num w:numId="28">
    <w:abstractNumId w:val="20"/>
  </w:num>
  <w:num w:numId="29">
    <w:abstractNumId w:val="42"/>
  </w:num>
  <w:num w:numId="30">
    <w:abstractNumId w:val="18"/>
  </w:num>
  <w:num w:numId="31">
    <w:abstractNumId w:val="12"/>
  </w:num>
  <w:num w:numId="32">
    <w:abstractNumId w:val="23"/>
  </w:num>
  <w:num w:numId="33">
    <w:abstractNumId w:val="6"/>
  </w:num>
  <w:num w:numId="34">
    <w:abstractNumId w:val="11"/>
  </w:num>
  <w:num w:numId="35">
    <w:abstractNumId w:val="43"/>
  </w:num>
  <w:num w:numId="36">
    <w:abstractNumId w:val="38"/>
  </w:num>
  <w:num w:numId="37">
    <w:abstractNumId w:val="25"/>
  </w:num>
  <w:num w:numId="38">
    <w:abstractNumId w:val="7"/>
  </w:num>
  <w:num w:numId="39">
    <w:abstractNumId w:val="29"/>
  </w:num>
  <w:num w:numId="40">
    <w:abstractNumId w:val="10"/>
  </w:num>
  <w:num w:numId="41">
    <w:abstractNumId w:val="14"/>
  </w:num>
  <w:num w:numId="42">
    <w:abstractNumId w:val="45"/>
  </w:num>
  <w:num w:numId="43">
    <w:abstractNumId w:val="33"/>
  </w:num>
  <w:num w:numId="44">
    <w:abstractNumId w:val="24"/>
  </w:num>
  <w:num w:numId="45">
    <w:abstractNumId w:val="28"/>
  </w:num>
  <w:num w:numId="46">
    <w:abstractNumId w:val="46"/>
  </w:num>
  <w:num w:numId="4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3164-v1\LIBRARY"/>
    <w:docVar w:name="LW_DocType" w:val="L{FC678080-654C-4E1F-8B53-F43767D838AB}㔴"/>
    <w:docVar w:name="OfficeIni" w:val="Istanbul-EsinAttorney-TURKISH.ini"/>
  </w:docVars>
  <w:rsids>
    <w:rsidRoot w:val="009713AA"/>
    <w:rsid w:val="00000528"/>
    <w:rsid w:val="00001346"/>
    <w:rsid w:val="00001993"/>
    <w:rsid w:val="00001B69"/>
    <w:rsid w:val="00002291"/>
    <w:rsid w:val="00003CDA"/>
    <w:rsid w:val="00003D92"/>
    <w:rsid w:val="000043A0"/>
    <w:rsid w:val="000047FD"/>
    <w:rsid w:val="000069A3"/>
    <w:rsid w:val="00006DA8"/>
    <w:rsid w:val="000074CF"/>
    <w:rsid w:val="000075BB"/>
    <w:rsid w:val="000103F9"/>
    <w:rsid w:val="00010BF7"/>
    <w:rsid w:val="000123DB"/>
    <w:rsid w:val="000127E1"/>
    <w:rsid w:val="00012959"/>
    <w:rsid w:val="00013C96"/>
    <w:rsid w:val="00013EE6"/>
    <w:rsid w:val="00014F6D"/>
    <w:rsid w:val="0001545A"/>
    <w:rsid w:val="00015ACA"/>
    <w:rsid w:val="0001704A"/>
    <w:rsid w:val="00017821"/>
    <w:rsid w:val="00020BED"/>
    <w:rsid w:val="000215A4"/>
    <w:rsid w:val="00021917"/>
    <w:rsid w:val="000228E3"/>
    <w:rsid w:val="00022B47"/>
    <w:rsid w:val="00024F71"/>
    <w:rsid w:val="00025074"/>
    <w:rsid w:val="0002540E"/>
    <w:rsid w:val="00025E49"/>
    <w:rsid w:val="00026099"/>
    <w:rsid w:val="00026C5B"/>
    <w:rsid w:val="00027C1F"/>
    <w:rsid w:val="00030307"/>
    <w:rsid w:val="00030962"/>
    <w:rsid w:val="000316BB"/>
    <w:rsid w:val="00031D01"/>
    <w:rsid w:val="00032351"/>
    <w:rsid w:val="000328BB"/>
    <w:rsid w:val="00033312"/>
    <w:rsid w:val="00035A3D"/>
    <w:rsid w:val="000370FD"/>
    <w:rsid w:val="0003765A"/>
    <w:rsid w:val="0004039D"/>
    <w:rsid w:val="00040ADD"/>
    <w:rsid w:val="00040C1A"/>
    <w:rsid w:val="0004152B"/>
    <w:rsid w:val="000432B2"/>
    <w:rsid w:val="00045387"/>
    <w:rsid w:val="000462F5"/>
    <w:rsid w:val="00046E24"/>
    <w:rsid w:val="000470AB"/>
    <w:rsid w:val="00047145"/>
    <w:rsid w:val="00050DD9"/>
    <w:rsid w:val="00052C1E"/>
    <w:rsid w:val="00052E7F"/>
    <w:rsid w:val="000536D4"/>
    <w:rsid w:val="0005387B"/>
    <w:rsid w:val="00053C44"/>
    <w:rsid w:val="00055010"/>
    <w:rsid w:val="0005518B"/>
    <w:rsid w:val="000570AB"/>
    <w:rsid w:val="00057461"/>
    <w:rsid w:val="000606EB"/>
    <w:rsid w:val="000614D1"/>
    <w:rsid w:val="000614D8"/>
    <w:rsid w:val="00061CF9"/>
    <w:rsid w:val="00065643"/>
    <w:rsid w:val="000660BC"/>
    <w:rsid w:val="000663C1"/>
    <w:rsid w:val="00066C5B"/>
    <w:rsid w:val="00066F6B"/>
    <w:rsid w:val="00067E4F"/>
    <w:rsid w:val="000716F6"/>
    <w:rsid w:val="00071A7F"/>
    <w:rsid w:val="000727EB"/>
    <w:rsid w:val="00072B5E"/>
    <w:rsid w:val="00073CA0"/>
    <w:rsid w:val="00073DC9"/>
    <w:rsid w:val="000752AA"/>
    <w:rsid w:val="0007656E"/>
    <w:rsid w:val="0007692B"/>
    <w:rsid w:val="00077889"/>
    <w:rsid w:val="0008083C"/>
    <w:rsid w:val="0008155A"/>
    <w:rsid w:val="00082A19"/>
    <w:rsid w:val="000870E6"/>
    <w:rsid w:val="00090171"/>
    <w:rsid w:val="0009028A"/>
    <w:rsid w:val="0009061D"/>
    <w:rsid w:val="000920EE"/>
    <w:rsid w:val="00096348"/>
    <w:rsid w:val="000969A9"/>
    <w:rsid w:val="000A0748"/>
    <w:rsid w:val="000A122E"/>
    <w:rsid w:val="000A1710"/>
    <w:rsid w:val="000A421C"/>
    <w:rsid w:val="000A766D"/>
    <w:rsid w:val="000A7ADF"/>
    <w:rsid w:val="000B10A6"/>
    <w:rsid w:val="000B1411"/>
    <w:rsid w:val="000B22D0"/>
    <w:rsid w:val="000B380D"/>
    <w:rsid w:val="000B47AF"/>
    <w:rsid w:val="000B53D5"/>
    <w:rsid w:val="000B5775"/>
    <w:rsid w:val="000B621E"/>
    <w:rsid w:val="000B6474"/>
    <w:rsid w:val="000B7241"/>
    <w:rsid w:val="000C139E"/>
    <w:rsid w:val="000C19A9"/>
    <w:rsid w:val="000C2CFE"/>
    <w:rsid w:val="000C2D42"/>
    <w:rsid w:val="000C5153"/>
    <w:rsid w:val="000C5934"/>
    <w:rsid w:val="000C595E"/>
    <w:rsid w:val="000C5C98"/>
    <w:rsid w:val="000C77B8"/>
    <w:rsid w:val="000D0F1F"/>
    <w:rsid w:val="000D2137"/>
    <w:rsid w:val="000D45E5"/>
    <w:rsid w:val="000D4C90"/>
    <w:rsid w:val="000D7C68"/>
    <w:rsid w:val="000E0476"/>
    <w:rsid w:val="000E089C"/>
    <w:rsid w:val="000E0B88"/>
    <w:rsid w:val="000E2220"/>
    <w:rsid w:val="000E2B3F"/>
    <w:rsid w:val="000E6258"/>
    <w:rsid w:val="000E69CE"/>
    <w:rsid w:val="000E7722"/>
    <w:rsid w:val="000F07E2"/>
    <w:rsid w:val="000F1A05"/>
    <w:rsid w:val="000F45F0"/>
    <w:rsid w:val="000F46AB"/>
    <w:rsid w:val="000F497C"/>
    <w:rsid w:val="000F6088"/>
    <w:rsid w:val="000F65D3"/>
    <w:rsid w:val="000F70F3"/>
    <w:rsid w:val="000F799E"/>
    <w:rsid w:val="0010001A"/>
    <w:rsid w:val="00103764"/>
    <w:rsid w:val="00105489"/>
    <w:rsid w:val="00105A0E"/>
    <w:rsid w:val="00105B7C"/>
    <w:rsid w:val="00105CAA"/>
    <w:rsid w:val="00105E47"/>
    <w:rsid w:val="00107705"/>
    <w:rsid w:val="00107FA6"/>
    <w:rsid w:val="00110347"/>
    <w:rsid w:val="001107BC"/>
    <w:rsid w:val="001109BB"/>
    <w:rsid w:val="00111786"/>
    <w:rsid w:val="00112707"/>
    <w:rsid w:val="00112FCA"/>
    <w:rsid w:val="00113C80"/>
    <w:rsid w:val="00113E02"/>
    <w:rsid w:val="00114571"/>
    <w:rsid w:val="001145D8"/>
    <w:rsid w:val="00115D47"/>
    <w:rsid w:val="001174B4"/>
    <w:rsid w:val="0011753E"/>
    <w:rsid w:val="00120C6D"/>
    <w:rsid w:val="00120F9F"/>
    <w:rsid w:val="00121A5C"/>
    <w:rsid w:val="00121C51"/>
    <w:rsid w:val="00122666"/>
    <w:rsid w:val="00123EF9"/>
    <w:rsid w:val="00124208"/>
    <w:rsid w:val="0012479D"/>
    <w:rsid w:val="00124A32"/>
    <w:rsid w:val="0012517B"/>
    <w:rsid w:val="001254E3"/>
    <w:rsid w:val="00126102"/>
    <w:rsid w:val="00126C2A"/>
    <w:rsid w:val="00130307"/>
    <w:rsid w:val="0013188F"/>
    <w:rsid w:val="00131ED1"/>
    <w:rsid w:val="00134462"/>
    <w:rsid w:val="001353D9"/>
    <w:rsid w:val="001361AA"/>
    <w:rsid w:val="001378DA"/>
    <w:rsid w:val="00140390"/>
    <w:rsid w:val="00140EBD"/>
    <w:rsid w:val="00141096"/>
    <w:rsid w:val="00141680"/>
    <w:rsid w:val="00142BDF"/>
    <w:rsid w:val="00142D37"/>
    <w:rsid w:val="001442A7"/>
    <w:rsid w:val="00144402"/>
    <w:rsid w:val="00144AC0"/>
    <w:rsid w:val="0014504F"/>
    <w:rsid w:val="00145201"/>
    <w:rsid w:val="00145B7C"/>
    <w:rsid w:val="00146994"/>
    <w:rsid w:val="001471A5"/>
    <w:rsid w:val="00152AB0"/>
    <w:rsid w:val="00154F88"/>
    <w:rsid w:val="001554BC"/>
    <w:rsid w:val="00155DE0"/>
    <w:rsid w:val="00157090"/>
    <w:rsid w:val="001573D7"/>
    <w:rsid w:val="00157EB3"/>
    <w:rsid w:val="0016065E"/>
    <w:rsid w:val="0016104A"/>
    <w:rsid w:val="0016201D"/>
    <w:rsid w:val="00162EE3"/>
    <w:rsid w:val="00163589"/>
    <w:rsid w:val="0016390D"/>
    <w:rsid w:val="0016574D"/>
    <w:rsid w:val="00165BAE"/>
    <w:rsid w:val="00165F9A"/>
    <w:rsid w:val="00166DBA"/>
    <w:rsid w:val="00167715"/>
    <w:rsid w:val="001678B4"/>
    <w:rsid w:val="00170C87"/>
    <w:rsid w:val="0017159E"/>
    <w:rsid w:val="0017172E"/>
    <w:rsid w:val="0017225C"/>
    <w:rsid w:val="00172621"/>
    <w:rsid w:val="001739FF"/>
    <w:rsid w:val="00174D2C"/>
    <w:rsid w:val="00176338"/>
    <w:rsid w:val="00176350"/>
    <w:rsid w:val="00180309"/>
    <w:rsid w:val="00181367"/>
    <w:rsid w:val="00181378"/>
    <w:rsid w:val="00181F5F"/>
    <w:rsid w:val="00184150"/>
    <w:rsid w:val="00185DA2"/>
    <w:rsid w:val="00186773"/>
    <w:rsid w:val="00186D97"/>
    <w:rsid w:val="001909E3"/>
    <w:rsid w:val="00193EAE"/>
    <w:rsid w:val="00195028"/>
    <w:rsid w:val="00195EA7"/>
    <w:rsid w:val="00196334"/>
    <w:rsid w:val="001A0824"/>
    <w:rsid w:val="001A106D"/>
    <w:rsid w:val="001A2074"/>
    <w:rsid w:val="001A322F"/>
    <w:rsid w:val="001A42E2"/>
    <w:rsid w:val="001A4728"/>
    <w:rsid w:val="001A47E7"/>
    <w:rsid w:val="001A4ED2"/>
    <w:rsid w:val="001A4F5E"/>
    <w:rsid w:val="001A63E8"/>
    <w:rsid w:val="001A6608"/>
    <w:rsid w:val="001A6697"/>
    <w:rsid w:val="001B0693"/>
    <w:rsid w:val="001B0E41"/>
    <w:rsid w:val="001B19FC"/>
    <w:rsid w:val="001B305D"/>
    <w:rsid w:val="001B5C04"/>
    <w:rsid w:val="001B64A1"/>
    <w:rsid w:val="001B76C6"/>
    <w:rsid w:val="001C07E7"/>
    <w:rsid w:val="001C1383"/>
    <w:rsid w:val="001C1799"/>
    <w:rsid w:val="001C2520"/>
    <w:rsid w:val="001C3F72"/>
    <w:rsid w:val="001C565F"/>
    <w:rsid w:val="001C5A75"/>
    <w:rsid w:val="001C5FFB"/>
    <w:rsid w:val="001C6E0A"/>
    <w:rsid w:val="001C7BAC"/>
    <w:rsid w:val="001D0257"/>
    <w:rsid w:val="001D14D9"/>
    <w:rsid w:val="001D1916"/>
    <w:rsid w:val="001D326A"/>
    <w:rsid w:val="001D3759"/>
    <w:rsid w:val="001D3923"/>
    <w:rsid w:val="001D42AA"/>
    <w:rsid w:val="001D42D1"/>
    <w:rsid w:val="001D4A96"/>
    <w:rsid w:val="001D6AFA"/>
    <w:rsid w:val="001E0EB3"/>
    <w:rsid w:val="001E1B33"/>
    <w:rsid w:val="001E2DF3"/>
    <w:rsid w:val="001E3A83"/>
    <w:rsid w:val="001E50CC"/>
    <w:rsid w:val="001E55A5"/>
    <w:rsid w:val="001E5663"/>
    <w:rsid w:val="001E6C28"/>
    <w:rsid w:val="001F04CB"/>
    <w:rsid w:val="001F1D24"/>
    <w:rsid w:val="001F24A3"/>
    <w:rsid w:val="001F291F"/>
    <w:rsid w:val="001F3936"/>
    <w:rsid w:val="001F40B4"/>
    <w:rsid w:val="001F5024"/>
    <w:rsid w:val="001F5396"/>
    <w:rsid w:val="001F575A"/>
    <w:rsid w:val="001F61BE"/>
    <w:rsid w:val="001F632D"/>
    <w:rsid w:val="001F6B97"/>
    <w:rsid w:val="001F6BB2"/>
    <w:rsid w:val="002019AC"/>
    <w:rsid w:val="00202374"/>
    <w:rsid w:val="00202AFC"/>
    <w:rsid w:val="0020321B"/>
    <w:rsid w:val="002038F2"/>
    <w:rsid w:val="00204A6A"/>
    <w:rsid w:val="00205AFE"/>
    <w:rsid w:val="00207C67"/>
    <w:rsid w:val="00207F1E"/>
    <w:rsid w:val="002109EB"/>
    <w:rsid w:val="00210D3D"/>
    <w:rsid w:val="00211071"/>
    <w:rsid w:val="00212817"/>
    <w:rsid w:val="00220DA2"/>
    <w:rsid w:val="002215D0"/>
    <w:rsid w:val="0022173C"/>
    <w:rsid w:val="00225714"/>
    <w:rsid w:val="00225DF3"/>
    <w:rsid w:val="002261C7"/>
    <w:rsid w:val="002266C7"/>
    <w:rsid w:val="00230F5B"/>
    <w:rsid w:val="002348BF"/>
    <w:rsid w:val="00234F59"/>
    <w:rsid w:val="00235434"/>
    <w:rsid w:val="0023562E"/>
    <w:rsid w:val="00235F8C"/>
    <w:rsid w:val="0024210B"/>
    <w:rsid w:val="0024213D"/>
    <w:rsid w:val="00244EE1"/>
    <w:rsid w:val="00245613"/>
    <w:rsid w:val="00246640"/>
    <w:rsid w:val="00247D3E"/>
    <w:rsid w:val="00250EC1"/>
    <w:rsid w:val="00251FBF"/>
    <w:rsid w:val="0025401B"/>
    <w:rsid w:val="002545B1"/>
    <w:rsid w:val="0025502C"/>
    <w:rsid w:val="002558B9"/>
    <w:rsid w:val="002558EA"/>
    <w:rsid w:val="00255B65"/>
    <w:rsid w:val="0025702B"/>
    <w:rsid w:val="002572E3"/>
    <w:rsid w:val="00257C3A"/>
    <w:rsid w:val="00260DD6"/>
    <w:rsid w:val="00262525"/>
    <w:rsid w:val="00262A95"/>
    <w:rsid w:val="00262E40"/>
    <w:rsid w:val="0026485D"/>
    <w:rsid w:val="0026485F"/>
    <w:rsid w:val="00267131"/>
    <w:rsid w:val="002673C6"/>
    <w:rsid w:val="00267F16"/>
    <w:rsid w:val="00270DD2"/>
    <w:rsid w:val="00271A3D"/>
    <w:rsid w:val="00271D8A"/>
    <w:rsid w:val="00271F85"/>
    <w:rsid w:val="00272E06"/>
    <w:rsid w:val="00273FFD"/>
    <w:rsid w:val="00274F9A"/>
    <w:rsid w:val="002755AE"/>
    <w:rsid w:val="00276233"/>
    <w:rsid w:val="0027774D"/>
    <w:rsid w:val="00280A7C"/>
    <w:rsid w:val="002813E6"/>
    <w:rsid w:val="00281B9F"/>
    <w:rsid w:val="00281D32"/>
    <w:rsid w:val="002825C0"/>
    <w:rsid w:val="00282887"/>
    <w:rsid w:val="00282BE2"/>
    <w:rsid w:val="00283119"/>
    <w:rsid w:val="0028638A"/>
    <w:rsid w:val="00286785"/>
    <w:rsid w:val="00286AE8"/>
    <w:rsid w:val="00286E2B"/>
    <w:rsid w:val="002908AF"/>
    <w:rsid w:val="00290CAF"/>
    <w:rsid w:val="002910F0"/>
    <w:rsid w:val="002915FE"/>
    <w:rsid w:val="00294A0D"/>
    <w:rsid w:val="00294CCE"/>
    <w:rsid w:val="0029599E"/>
    <w:rsid w:val="00295B7B"/>
    <w:rsid w:val="00296552"/>
    <w:rsid w:val="00297128"/>
    <w:rsid w:val="00297F65"/>
    <w:rsid w:val="002A0206"/>
    <w:rsid w:val="002A03D0"/>
    <w:rsid w:val="002A0B43"/>
    <w:rsid w:val="002A149D"/>
    <w:rsid w:val="002A1DDA"/>
    <w:rsid w:val="002A5333"/>
    <w:rsid w:val="002A5560"/>
    <w:rsid w:val="002A58E9"/>
    <w:rsid w:val="002A63AC"/>
    <w:rsid w:val="002A7CD9"/>
    <w:rsid w:val="002A7F53"/>
    <w:rsid w:val="002B007B"/>
    <w:rsid w:val="002B08BA"/>
    <w:rsid w:val="002B1240"/>
    <w:rsid w:val="002B2252"/>
    <w:rsid w:val="002B29D3"/>
    <w:rsid w:val="002B2F02"/>
    <w:rsid w:val="002B3E21"/>
    <w:rsid w:val="002B5009"/>
    <w:rsid w:val="002B53AA"/>
    <w:rsid w:val="002B5669"/>
    <w:rsid w:val="002B5E7D"/>
    <w:rsid w:val="002B6E8A"/>
    <w:rsid w:val="002C193B"/>
    <w:rsid w:val="002C1BB4"/>
    <w:rsid w:val="002C1D49"/>
    <w:rsid w:val="002C1FAB"/>
    <w:rsid w:val="002C305D"/>
    <w:rsid w:val="002C5B35"/>
    <w:rsid w:val="002C5C5D"/>
    <w:rsid w:val="002C7F41"/>
    <w:rsid w:val="002D0E8D"/>
    <w:rsid w:val="002D0F54"/>
    <w:rsid w:val="002D1E48"/>
    <w:rsid w:val="002D2201"/>
    <w:rsid w:val="002D2D3A"/>
    <w:rsid w:val="002D352F"/>
    <w:rsid w:val="002D408D"/>
    <w:rsid w:val="002D51AB"/>
    <w:rsid w:val="002D583E"/>
    <w:rsid w:val="002D623E"/>
    <w:rsid w:val="002D7425"/>
    <w:rsid w:val="002E0FB1"/>
    <w:rsid w:val="002E2A49"/>
    <w:rsid w:val="002E2DCF"/>
    <w:rsid w:val="002E3297"/>
    <w:rsid w:val="002E3D9F"/>
    <w:rsid w:val="002E4374"/>
    <w:rsid w:val="002E4863"/>
    <w:rsid w:val="002E5AB5"/>
    <w:rsid w:val="002E735D"/>
    <w:rsid w:val="002E7379"/>
    <w:rsid w:val="002E7402"/>
    <w:rsid w:val="002E74A9"/>
    <w:rsid w:val="002F4107"/>
    <w:rsid w:val="002F4268"/>
    <w:rsid w:val="002F4966"/>
    <w:rsid w:val="002F4CF2"/>
    <w:rsid w:val="002F69C2"/>
    <w:rsid w:val="002F6E5F"/>
    <w:rsid w:val="002F7E91"/>
    <w:rsid w:val="00300CC6"/>
    <w:rsid w:val="003015A5"/>
    <w:rsid w:val="00302343"/>
    <w:rsid w:val="00302559"/>
    <w:rsid w:val="0030408B"/>
    <w:rsid w:val="00305DA8"/>
    <w:rsid w:val="00306B2A"/>
    <w:rsid w:val="00307E99"/>
    <w:rsid w:val="00310693"/>
    <w:rsid w:val="003113EA"/>
    <w:rsid w:val="003119A0"/>
    <w:rsid w:val="00311D2E"/>
    <w:rsid w:val="00311D5D"/>
    <w:rsid w:val="00314AE4"/>
    <w:rsid w:val="00314DD5"/>
    <w:rsid w:val="00315B89"/>
    <w:rsid w:val="003169B7"/>
    <w:rsid w:val="00316D54"/>
    <w:rsid w:val="003209D5"/>
    <w:rsid w:val="00320D32"/>
    <w:rsid w:val="00321AF5"/>
    <w:rsid w:val="00321CD7"/>
    <w:rsid w:val="00321ED4"/>
    <w:rsid w:val="0032274E"/>
    <w:rsid w:val="00322D2F"/>
    <w:rsid w:val="003232D2"/>
    <w:rsid w:val="00323B9A"/>
    <w:rsid w:val="00323DB4"/>
    <w:rsid w:val="00327918"/>
    <w:rsid w:val="00327F24"/>
    <w:rsid w:val="00330BD9"/>
    <w:rsid w:val="00330DD7"/>
    <w:rsid w:val="0033382E"/>
    <w:rsid w:val="00334812"/>
    <w:rsid w:val="00335A09"/>
    <w:rsid w:val="00336D59"/>
    <w:rsid w:val="0034096A"/>
    <w:rsid w:val="003409C6"/>
    <w:rsid w:val="003416E6"/>
    <w:rsid w:val="00343C55"/>
    <w:rsid w:val="003441A3"/>
    <w:rsid w:val="00344708"/>
    <w:rsid w:val="00344FEE"/>
    <w:rsid w:val="003455FA"/>
    <w:rsid w:val="00346079"/>
    <w:rsid w:val="0034623D"/>
    <w:rsid w:val="00346C1B"/>
    <w:rsid w:val="003502CC"/>
    <w:rsid w:val="00351000"/>
    <w:rsid w:val="0035190A"/>
    <w:rsid w:val="003520BA"/>
    <w:rsid w:val="003542F4"/>
    <w:rsid w:val="00356E4F"/>
    <w:rsid w:val="00356EB0"/>
    <w:rsid w:val="00361111"/>
    <w:rsid w:val="00361B0C"/>
    <w:rsid w:val="00362DE5"/>
    <w:rsid w:val="003644D6"/>
    <w:rsid w:val="00364639"/>
    <w:rsid w:val="0036480D"/>
    <w:rsid w:val="00364912"/>
    <w:rsid w:val="00364CE6"/>
    <w:rsid w:val="00365CBD"/>
    <w:rsid w:val="00365D4D"/>
    <w:rsid w:val="0036639C"/>
    <w:rsid w:val="003665B2"/>
    <w:rsid w:val="003700FD"/>
    <w:rsid w:val="00370DED"/>
    <w:rsid w:val="0037215F"/>
    <w:rsid w:val="00373AAE"/>
    <w:rsid w:val="00373B91"/>
    <w:rsid w:val="00373C35"/>
    <w:rsid w:val="003743CB"/>
    <w:rsid w:val="00374447"/>
    <w:rsid w:val="00374FA3"/>
    <w:rsid w:val="00375213"/>
    <w:rsid w:val="003761B4"/>
    <w:rsid w:val="0038149B"/>
    <w:rsid w:val="00381F55"/>
    <w:rsid w:val="0038478D"/>
    <w:rsid w:val="003849F0"/>
    <w:rsid w:val="00385167"/>
    <w:rsid w:val="003853C4"/>
    <w:rsid w:val="0038546E"/>
    <w:rsid w:val="00385EA4"/>
    <w:rsid w:val="00385FBE"/>
    <w:rsid w:val="00386675"/>
    <w:rsid w:val="00387078"/>
    <w:rsid w:val="00387391"/>
    <w:rsid w:val="00387708"/>
    <w:rsid w:val="00391140"/>
    <w:rsid w:val="00391547"/>
    <w:rsid w:val="00391A10"/>
    <w:rsid w:val="003933C5"/>
    <w:rsid w:val="00394948"/>
    <w:rsid w:val="00394E83"/>
    <w:rsid w:val="00395545"/>
    <w:rsid w:val="003961D2"/>
    <w:rsid w:val="0039654F"/>
    <w:rsid w:val="00396EEE"/>
    <w:rsid w:val="003A0895"/>
    <w:rsid w:val="003A0E36"/>
    <w:rsid w:val="003A2988"/>
    <w:rsid w:val="003A3457"/>
    <w:rsid w:val="003A4B26"/>
    <w:rsid w:val="003A5532"/>
    <w:rsid w:val="003A56AE"/>
    <w:rsid w:val="003A63E9"/>
    <w:rsid w:val="003A6EBC"/>
    <w:rsid w:val="003A70A5"/>
    <w:rsid w:val="003B0EAE"/>
    <w:rsid w:val="003B0F18"/>
    <w:rsid w:val="003B1AEC"/>
    <w:rsid w:val="003B2826"/>
    <w:rsid w:val="003B3048"/>
    <w:rsid w:val="003B43F8"/>
    <w:rsid w:val="003B69AF"/>
    <w:rsid w:val="003B6AB9"/>
    <w:rsid w:val="003B6E30"/>
    <w:rsid w:val="003B7909"/>
    <w:rsid w:val="003B7C03"/>
    <w:rsid w:val="003C0135"/>
    <w:rsid w:val="003C22A5"/>
    <w:rsid w:val="003C3930"/>
    <w:rsid w:val="003C57F2"/>
    <w:rsid w:val="003C5E06"/>
    <w:rsid w:val="003C6DB6"/>
    <w:rsid w:val="003C7100"/>
    <w:rsid w:val="003D0E32"/>
    <w:rsid w:val="003D0FAE"/>
    <w:rsid w:val="003D3929"/>
    <w:rsid w:val="003D4153"/>
    <w:rsid w:val="003D549B"/>
    <w:rsid w:val="003D6C0F"/>
    <w:rsid w:val="003D6D63"/>
    <w:rsid w:val="003D70C1"/>
    <w:rsid w:val="003D7311"/>
    <w:rsid w:val="003D7440"/>
    <w:rsid w:val="003D75EB"/>
    <w:rsid w:val="003E1447"/>
    <w:rsid w:val="003E2AE3"/>
    <w:rsid w:val="003E32E0"/>
    <w:rsid w:val="003E4A13"/>
    <w:rsid w:val="003E52A4"/>
    <w:rsid w:val="003E6298"/>
    <w:rsid w:val="003E6B5E"/>
    <w:rsid w:val="003E6C7B"/>
    <w:rsid w:val="003E7194"/>
    <w:rsid w:val="003E79EA"/>
    <w:rsid w:val="003F0105"/>
    <w:rsid w:val="003F13D0"/>
    <w:rsid w:val="003F3091"/>
    <w:rsid w:val="003F35D8"/>
    <w:rsid w:val="003F4C65"/>
    <w:rsid w:val="003F6265"/>
    <w:rsid w:val="003F705C"/>
    <w:rsid w:val="003F7A5B"/>
    <w:rsid w:val="003F7BB0"/>
    <w:rsid w:val="004003FB"/>
    <w:rsid w:val="00401FA0"/>
    <w:rsid w:val="00404C3A"/>
    <w:rsid w:val="00404CA8"/>
    <w:rsid w:val="004053A9"/>
    <w:rsid w:val="00405DFF"/>
    <w:rsid w:val="004102C4"/>
    <w:rsid w:val="0041045F"/>
    <w:rsid w:val="00411167"/>
    <w:rsid w:val="00411525"/>
    <w:rsid w:val="004129DF"/>
    <w:rsid w:val="0041556C"/>
    <w:rsid w:val="00415789"/>
    <w:rsid w:val="0041656E"/>
    <w:rsid w:val="0041778D"/>
    <w:rsid w:val="004203B0"/>
    <w:rsid w:val="0042168B"/>
    <w:rsid w:val="00421EEA"/>
    <w:rsid w:val="004228A1"/>
    <w:rsid w:val="00422B39"/>
    <w:rsid w:val="00423182"/>
    <w:rsid w:val="00423771"/>
    <w:rsid w:val="004244F5"/>
    <w:rsid w:val="00426CC2"/>
    <w:rsid w:val="00427CA7"/>
    <w:rsid w:val="00427D64"/>
    <w:rsid w:val="004308EA"/>
    <w:rsid w:val="00432564"/>
    <w:rsid w:val="00433213"/>
    <w:rsid w:val="0043362E"/>
    <w:rsid w:val="00433A30"/>
    <w:rsid w:val="0043429E"/>
    <w:rsid w:val="0043449C"/>
    <w:rsid w:val="00434875"/>
    <w:rsid w:val="004348D3"/>
    <w:rsid w:val="00436357"/>
    <w:rsid w:val="00437053"/>
    <w:rsid w:val="004378D4"/>
    <w:rsid w:val="00440A2A"/>
    <w:rsid w:val="00440F24"/>
    <w:rsid w:val="00440FD8"/>
    <w:rsid w:val="00441A7C"/>
    <w:rsid w:val="00442771"/>
    <w:rsid w:val="00442CA6"/>
    <w:rsid w:val="004445BC"/>
    <w:rsid w:val="00445710"/>
    <w:rsid w:val="00445C5A"/>
    <w:rsid w:val="004469C1"/>
    <w:rsid w:val="0044788F"/>
    <w:rsid w:val="00450167"/>
    <w:rsid w:val="0045028E"/>
    <w:rsid w:val="00450819"/>
    <w:rsid w:val="004516C6"/>
    <w:rsid w:val="00451EFD"/>
    <w:rsid w:val="00452B99"/>
    <w:rsid w:val="0045514F"/>
    <w:rsid w:val="00455AE0"/>
    <w:rsid w:val="0045736A"/>
    <w:rsid w:val="0045798E"/>
    <w:rsid w:val="0046008B"/>
    <w:rsid w:val="004615C4"/>
    <w:rsid w:val="00461C8E"/>
    <w:rsid w:val="00464F36"/>
    <w:rsid w:val="004668CD"/>
    <w:rsid w:val="00466CEE"/>
    <w:rsid w:val="00471E0D"/>
    <w:rsid w:val="00473F42"/>
    <w:rsid w:val="00474CC0"/>
    <w:rsid w:val="00475092"/>
    <w:rsid w:val="00475337"/>
    <w:rsid w:val="00475CDF"/>
    <w:rsid w:val="00480CDC"/>
    <w:rsid w:val="004825C7"/>
    <w:rsid w:val="00482AB8"/>
    <w:rsid w:val="00484D11"/>
    <w:rsid w:val="00485756"/>
    <w:rsid w:val="00490A71"/>
    <w:rsid w:val="00491358"/>
    <w:rsid w:val="00491F5F"/>
    <w:rsid w:val="004926F1"/>
    <w:rsid w:val="004949AC"/>
    <w:rsid w:val="004952EB"/>
    <w:rsid w:val="00495C27"/>
    <w:rsid w:val="00495DDE"/>
    <w:rsid w:val="00497476"/>
    <w:rsid w:val="0049799C"/>
    <w:rsid w:val="00497B79"/>
    <w:rsid w:val="00497C21"/>
    <w:rsid w:val="004A3A65"/>
    <w:rsid w:val="004A3FAA"/>
    <w:rsid w:val="004A5255"/>
    <w:rsid w:val="004A5FF0"/>
    <w:rsid w:val="004A7C6F"/>
    <w:rsid w:val="004B070E"/>
    <w:rsid w:val="004B1567"/>
    <w:rsid w:val="004B2CB2"/>
    <w:rsid w:val="004B37AA"/>
    <w:rsid w:val="004B59D6"/>
    <w:rsid w:val="004B5E50"/>
    <w:rsid w:val="004B629B"/>
    <w:rsid w:val="004B7726"/>
    <w:rsid w:val="004C1222"/>
    <w:rsid w:val="004C17B4"/>
    <w:rsid w:val="004C1C2C"/>
    <w:rsid w:val="004C1D2C"/>
    <w:rsid w:val="004C2598"/>
    <w:rsid w:val="004C26EA"/>
    <w:rsid w:val="004C3ABC"/>
    <w:rsid w:val="004C4E1B"/>
    <w:rsid w:val="004C5613"/>
    <w:rsid w:val="004C56F9"/>
    <w:rsid w:val="004C6BD4"/>
    <w:rsid w:val="004C752B"/>
    <w:rsid w:val="004C7ED2"/>
    <w:rsid w:val="004D12CD"/>
    <w:rsid w:val="004D38CC"/>
    <w:rsid w:val="004D3967"/>
    <w:rsid w:val="004D4786"/>
    <w:rsid w:val="004D4861"/>
    <w:rsid w:val="004D491E"/>
    <w:rsid w:val="004D7AC2"/>
    <w:rsid w:val="004D7CFB"/>
    <w:rsid w:val="004E07CA"/>
    <w:rsid w:val="004E2660"/>
    <w:rsid w:val="004E278E"/>
    <w:rsid w:val="004E48F8"/>
    <w:rsid w:val="004F0702"/>
    <w:rsid w:val="004F0CF0"/>
    <w:rsid w:val="004F18D0"/>
    <w:rsid w:val="004F1CD4"/>
    <w:rsid w:val="004F1FB8"/>
    <w:rsid w:val="004F22A1"/>
    <w:rsid w:val="004F2486"/>
    <w:rsid w:val="004F2BE9"/>
    <w:rsid w:val="004F3380"/>
    <w:rsid w:val="004F4239"/>
    <w:rsid w:val="004F4396"/>
    <w:rsid w:val="004F49F7"/>
    <w:rsid w:val="004F5715"/>
    <w:rsid w:val="004F5ECD"/>
    <w:rsid w:val="004F792A"/>
    <w:rsid w:val="004F7E29"/>
    <w:rsid w:val="00500FC9"/>
    <w:rsid w:val="00501581"/>
    <w:rsid w:val="00501583"/>
    <w:rsid w:val="00503D72"/>
    <w:rsid w:val="0050465B"/>
    <w:rsid w:val="00506657"/>
    <w:rsid w:val="0050717B"/>
    <w:rsid w:val="005075E9"/>
    <w:rsid w:val="00510024"/>
    <w:rsid w:val="005102BF"/>
    <w:rsid w:val="00510CB1"/>
    <w:rsid w:val="00510EA3"/>
    <w:rsid w:val="00510EE4"/>
    <w:rsid w:val="00512810"/>
    <w:rsid w:val="005129C8"/>
    <w:rsid w:val="00513B55"/>
    <w:rsid w:val="00513BBA"/>
    <w:rsid w:val="00514ACC"/>
    <w:rsid w:val="00514CFF"/>
    <w:rsid w:val="00517867"/>
    <w:rsid w:val="00520435"/>
    <w:rsid w:val="00520A32"/>
    <w:rsid w:val="00521500"/>
    <w:rsid w:val="005219A1"/>
    <w:rsid w:val="00521A22"/>
    <w:rsid w:val="00522207"/>
    <w:rsid w:val="005240BE"/>
    <w:rsid w:val="005241A9"/>
    <w:rsid w:val="00524543"/>
    <w:rsid w:val="005255B0"/>
    <w:rsid w:val="00527181"/>
    <w:rsid w:val="005279D2"/>
    <w:rsid w:val="00530135"/>
    <w:rsid w:val="00530430"/>
    <w:rsid w:val="005305F8"/>
    <w:rsid w:val="00534381"/>
    <w:rsid w:val="005349B7"/>
    <w:rsid w:val="0053597D"/>
    <w:rsid w:val="00536547"/>
    <w:rsid w:val="00540738"/>
    <w:rsid w:val="00540A95"/>
    <w:rsid w:val="00541D23"/>
    <w:rsid w:val="0054215A"/>
    <w:rsid w:val="0054247D"/>
    <w:rsid w:val="00545002"/>
    <w:rsid w:val="0054581D"/>
    <w:rsid w:val="005459C3"/>
    <w:rsid w:val="00546ACC"/>
    <w:rsid w:val="0055048B"/>
    <w:rsid w:val="00550D98"/>
    <w:rsid w:val="00550E29"/>
    <w:rsid w:val="005516B7"/>
    <w:rsid w:val="00553150"/>
    <w:rsid w:val="0055324C"/>
    <w:rsid w:val="00553C6C"/>
    <w:rsid w:val="00554510"/>
    <w:rsid w:val="0055459B"/>
    <w:rsid w:val="00556316"/>
    <w:rsid w:val="00557F94"/>
    <w:rsid w:val="00560D25"/>
    <w:rsid w:val="00564267"/>
    <w:rsid w:val="00564A6C"/>
    <w:rsid w:val="00565092"/>
    <w:rsid w:val="00567240"/>
    <w:rsid w:val="00570438"/>
    <w:rsid w:val="0057054B"/>
    <w:rsid w:val="00570C1B"/>
    <w:rsid w:val="0057282B"/>
    <w:rsid w:val="00574675"/>
    <w:rsid w:val="005751EB"/>
    <w:rsid w:val="005763B7"/>
    <w:rsid w:val="00576F76"/>
    <w:rsid w:val="00580D06"/>
    <w:rsid w:val="005829D7"/>
    <w:rsid w:val="005835AC"/>
    <w:rsid w:val="00583B6B"/>
    <w:rsid w:val="00584F02"/>
    <w:rsid w:val="00585C70"/>
    <w:rsid w:val="00586AAF"/>
    <w:rsid w:val="00586DC4"/>
    <w:rsid w:val="005902AA"/>
    <w:rsid w:val="005904E6"/>
    <w:rsid w:val="00590790"/>
    <w:rsid w:val="005915CE"/>
    <w:rsid w:val="00591B9F"/>
    <w:rsid w:val="00591C22"/>
    <w:rsid w:val="005940F9"/>
    <w:rsid w:val="0059435A"/>
    <w:rsid w:val="00594589"/>
    <w:rsid w:val="0059601D"/>
    <w:rsid w:val="00596CCD"/>
    <w:rsid w:val="005A11B1"/>
    <w:rsid w:val="005A366B"/>
    <w:rsid w:val="005A3B78"/>
    <w:rsid w:val="005A4BC0"/>
    <w:rsid w:val="005A4D2B"/>
    <w:rsid w:val="005A4F59"/>
    <w:rsid w:val="005A54FA"/>
    <w:rsid w:val="005A550F"/>
    <w:rsid w:val="005A55EC"/>
    <w:rsid w:val="005A5795"/>
    <w:rsid w:val="005A585A"/>
    <w:rsid w:val="005A6206"/>
    <w:rsid w:val="005A6B77"/>
    <w:rsid w:val="005A7191"/>
    <w:rsid w:val="005A7876"/>
    <w:rsid w:val="005B17DA"/>
    <w:rsid w:val="005B1C36"/>
    <w:rsid w:val="005B3074"/>
    <w:rsid w:val="005B321B"/>
    <w:rsid w:val="005B3AD2"/>
    <w:rsid w:val="005B51BC"/>
    <w:rsid w:val="005B58AA"/>
    <w:rsid w:val="005B78F8"/>
    <w:rsid w:val="005B7DC4"/>
    <w:rsid w:val="005C0A40"/>
    <w:rsid w:val="005C147B"/>
    <w:rsid w:val="005C15D4"/>
    <w:rsid w:val="005C1990"/>
    <w:rsid w:val="005C1C3A"/>
    <w:rsid w:val="005C2031"/>
    <w:rsid w:val="005C2A38"/>
    <w:rsid w:val="005C3863"/>
    <w:rsid w:val="005C3C47"/>
    <w:rsid w:val="005C4237"/>
    <w:rsid w:val="005C4991"/>
    <w:rsid w:val="005C4B59"/>
    <w:rsid w:val="005C5750"/>
    <w:rsid w:val="005C594B"/>
    <w:rsid w:val="005C6880"/>
    <w:rsid w:val="005C74BB"/>
    <w:rsid w:val="005D2BE9"/>
    <w:rsid w:val="005D4E83"/>
    <w:rsid w:val="005D5073"/>
    <w:rsid w:val="005D693E"/>
    <w:rsid w:val="005D6B75"/>
    <w:rsid w:val="005D6F13"/>
    <w:rsid w:val="005D6F59"/>
    <w:rsid w:val="005E0A1A"/>
    <w:rsid w:val="005E0E1F"/>
    <w:rsid w:val="005E10C0"/>
    <w:rsid w:val="005E1CED"/>
    <w:rsid w:val="005E3208"/>
    <w:rsid w:val="005E35C2"/>
    <w:rsid w:val="005E3B6F"/>
    <w:rsid w:val="005E5286"/>
    <w:rsid w:val="005E7954"/>
    <w:rsid w:val="005F0FB5"/>
    <w:rsid w:val="005F176C"/>
    <w:rsid w:val="005F26B6"/>
    <w:rsid w:val="005F26E9"/>
    <w:rsid w:val="005F4273"/>
    <w:rsid w:val="005F62BC"/>
    <w:rsid w:val="005F6559"/>
    <w:rsid w:val="005F68D0"/>
    <w:rsid w:val="005F6FF7"/>
    <w:rsid w:val="005F74C7"/>
    <w:rsid w:val="005F7DF9"/>
    <w:rsid w:val="0060217C"/>
    <w:rsid w:val="006028AB"/>
    <w:rsid w:val="00603099"/>
    <w:rsid w:val="00604DD4"/>
    <w:rsid w:val="00605EE7"/>
    <w:rsid w:val="00606213"/>
    <w:rsid w:val="00607C09"/>
    <w:rsid w:val="0061068D"/>
    <w:rsid w:val="00613E1A"/>
    <w:rsid w:val="0061439B"/>
    <w:rsid w:val="00614EF7"/>
    <w:rsid w:val="006159E8"/>
    <w:rsid w:val="006169DC"/>
    <w:rsid w:val="00616D19"/>
    <w:rsid w:val="00616FEC"/>
    <w:rsid w:val="00617CC1"/>
    <w:rsid w:val="00617FCF"/>
    <w:rsid w:val="006213A7"/>
    <w:rsid w:val="00622183"/>
    <w:rsid w:val="0062255B"/>
    <w:rsid w:val="00622831"/>
    <w:rsid w:val="00622CC4"/>
    <w:rsid w:val="006241C5"/>
    <w:rsid w:val="006249D3"/>
    <w:rsid w:val="00626DB6"/>
    <w:rsid w:val="006270A7"/>
    <w:rsid w:val="006300FC"/>
    <w:rsid w:val="00631124"/>
    <w:rsid w:val="006313F5"/>
    <w:rsid w:val="00632B2D"/>
    <w:rsid w:val="00632C40"/>
    <w:rsid w:val="00634A0B"/>
    <w:rsid w:val="00635A03"/>
    <w:rsid w:val="0063612A"/>
    <w:rsid w:val="006363BC"/>
    <w:rsid w:val="00640F40"/>
    <w:rsid w:val="00641D7A"/>
    <w:rsid w:val="00643174"/>
    <w:rsid w:val="006433A6"/>
    <w:rsid w:val="00643D5A"/>
    <w:rsid w:val="00644358"/>
    <w:rsid w:val="006454B8"/>
    <w:rsid w:val="006455E6"/>
    <w:rsid w:val="006458DB"/>
    <w:rsid w:val="00646ABF"/>
    <w:rsid w:val="00647EFB"/>
    <w:rsid w:val="00647F15"/>
    <w:rsid w:val="00647FC7"/>
    <w:rsid w:val="00650516"/>
    <w:rsid w:val="00650C66"/>
    <w:rsid w:val="00652B43"/>
    <w:rsid w:val="00652E16"/>
    <w:rsid w:val="006537AC"/>
    <w:rsid w:val="0065394C"/>
    <w:rsid w:val="00653B32"/>
    <w:rsid w:val="0065435C"/>
    <w:rsid w:val="006545EF"/>
    <w:rsid w:val="006548EB"/>
    <w:rsid w:val="0065496F"/>
    <w:rsid w:val="00654EA2"/>
    <w:rsid w:val="0065545A"/>
    <w:rsid w:val="00655B79"/>
    <w:rsid w:val="00656CD2"/>
    <w:rsid w:val="006601CE"/>
    <w:rsid w:val="006602FB"/>
    <w:rsid w:val="006621D3"/>
    <w:rsid w:val="00662407"/>
    <w:rsid w:val="00662EC8"/>
    <w:rsid w:val="00663B33"/>
    <w:rsid w:val="00663ED0"/>
    <w:rsid w:val="006643AD"/>
    <w:rsid w:val="00664A1F"/>
    <w:rsid w:val="00664BB7"/>
    <w:rsid w:val="00664D02"/>
    <w:rsid w:val="00666C03"/>
    <w:rsid w:val="00670ADF"/>
    <w:rsid w:val="006748BB"/>
    <w:rsid w:val="00674A37"/>
    <w:rsid w:val="00674B03"/>
    <w:rsid w:val="006762E1"/>
    <w:rsid w:val="006838F0"/>
    <w:rsid w:val="00685964"/>
    <w:rsid w:val="00685CB9"/>
    <w:rsid w:val="006902BB"/>
    <w:rsid w:val="006909C0"/>
    <w:rsid w:val="00691ED5"/>
    <w:rsid w:val="00692258"/>
    <w:rsid w:val="00693083"/>
    <w:rsid w:val="00693C98"/>
    <w:rsid w:val="0069480F"/>
    <w:rsid w:val="006950C7"/>
    <w:rsid w:val="006955A5"/>
    <w:rsid w:val="00695C72"/>
    <w:rsid w:val="00696395"/>
    <w:rsid w:val="00696A76"/>
    <w:rsid w:val="00697558"/>
    <w:rsid w:val="006A07DD"/>
    <w:rsid w:val="006A0D3A"/>
    <w:rsid w:val="006A0F97"/>
    <w:rsid w:val="006A1803"/>
    <w:rsid w:val="006A18CB"/>
    <w:rsid w:val="006A1EB2"/>
    <w:rsid w:val="006A3D31"/>
    <w:rsid w:val="006A4B26"/>
    <w:rsid w:val="006A5406"/>
    <w:rsid w:val="006A621C"/>
    <w:rsid w:val="006A73B9"/>
    <w:rsid w:val="006A74DD"/>
    <w:rsid w:val="006A758D"/>
    <w:rsid w:val="006A7D0B"/>
    <w:rsid w:val="006B09A9"/>
    <w:rsid w:val="006B09EE"/>
    <w:rsid w:val="006B0A74"/>
    <w:rsid w:val="006B235F"/>
    <w:rsid w:val="006B249C"/>
    <w:rsid w:val="006B39BE"/>
    <w:rsid w:val="006B42C3"/>
    <w:rsid w:val="006B52A1"/>
    <w:rsid w:val="006B5E2C"/>
    <w:rsid w:val="006B69CA"/>
    <w:rsid w:val="006B79B0"/>
    <w:rsid w:val="006C346B"/>
    <w:rsid w:val="006C3632"/>
    <w:rsid w:val="006C43BB"/>
    <w:rsid w:val="006C4549"/>
    <w:rsid w:val="006C4A1B"/>
    <w:rsid w:val="006C4CCC"/>
    <w:rsid w:val="006C678E"/>
    <w:rsid w:val="006C6DFF"/>
    <w:rsid w:val="006D0FB6"/>
    <w:rsid w:val="006D1DFA"/>
    <w:rsid w:val="006D2B24"/>
    <w:rsid w:val="006D2C47"/>
    <w:rsid w:val="006D371E"/>
    <w:rsid w:val="006D46DC"/>
    <w:rsid w:val="006D4C25"/>
    <w:rsid w:val="006D4DB3"/>
    <w:rsid w:val="006D4F2F"/>
    <w:rsid w:val="006D607A"/>
    <w:rsid w:val="006D631B"/>
    <w:rsid w:val="006D71A1"/>
    <w:rsid w:val="006D71C2"/>
    <w:rsid w:val="006D72BF"/>
    <w:rsid w:val="006E02F9"/>
    <w:rsid w:val="006E0402"/>
    <w:rsid w:val="006E0791"/>
    <w:rsid w:val="006E0E86"/>
    <w:rsid w:val="006E10B8"/>
    <w:rsid w:val="006E1681"/>
    <w:rsid w:val="006E2B6C"/>
    <w:rsid w:val="006E2BDA"/>
    <w:rsid w:val="006E398C"/>
    <w:rsid w:val="006E43E6"/>
    <w:rsid w:val="006E5D2C"/>
    <w:rsid w:val="006E7EC1"/>
    <w:rsid w:val="006F00A4"/>
    <w:rsid w:val="006F0B11"/>
    <w:rsid w:val="006F1281"/>
    <w:rsid w:val="006F151C"/>
    <w:rsid w:val="006F3C10"/>
    <w:rsid w:val="006F3E20"/>
    <w:rsid w:val="006F414D"/>
    <w:rsid w:val="006F54E9"/>
    <w:rsid w:val="006F749A"/>
    <w:rsid w:val="0070115D"/>
    <w:rsid w:val="007013C0"/>
    <w:rsid w:val="007013C9"/>
    <w:rsid w:val="00701DCA"/>
    <w:rsid w:val="007027B2"/>
    <w:rsid w:val="00704951"/>
    <w:rsid w:val="00705497"/>
    <w:rsid w:val="007061FF"/>
    <w:rsid w:val="007067B2"/>
    <w:rsid w:val="00707172"/>
    <w:rsid w:val="0070728C"/>
    <w:rsid w:val="0070756C"/>
    <w:rsid w:val="00707DA6"/>
    <w:rsid w:val="00711000"/>
    <w:rsid w:val="0071145F"/>
    <w:rsid w:val="00711E09"/>
    <w:rsid w:val="00711FB2"/>
    <w:rsid w:val="007122AD"/>
    <w:rsid w:val="00714968"/>
    <w:rsid w:val="00714DFA"/>
    <w:rsid w:val="00715465"/>
    <w:rsid w:val="00716142"/>
    <w:rsid w:val="0071629F"/>
    <w:rsid w:val="0071643D"/>
    <w:rsid w:val="00716457"/>
    <w:rsid w:val="00720A18"/>
    <w:rsid w:val="007214D6"/>
    <w:rsid w:val="00721BB4"/>
    <w:rsid w:val="00721CCC"/>
    <w:rsid w:val="00721E64"/>
    <w:rsid w:val="007226B5"/>
    <w:rsid w:val="00724BED"/>
    <w:rsid w:val="00725B44"/>
    <w:rsid w:val="00725FDF"/>
    <w:rsid w:val="0073179C"/>
    <w:rsid w:val="00732004"/>
    <w:rsid w:val="00732D68"/>
    <w:rsid w:val="00732DD9"/>
    <w:rsid w:val="007330D1"/>
    <w:rsid w:val="00734E46"/>
    <w:rsid w:val="00736F2D"/>
    <w:rsid w:val="00737758"/>
    <w:rsid w:val="00737A67"/>
    <w:rsid w:val="00740441"/>
    <w:rsid w:val="007407F6"/>
    <w:rsid w:val="00742D69"/>
    <w:rsid w:val="00744037"/>
    <w:rsid w:val="00744105"/>
    <w:rsid w:val="00744267"/>
    <w:rsid w:val="00744E87"/>
    <w:rsid w:val="00750E50"/>
    <w:rsid w:val="00751390"/>
    <w:rsid w:val="007517B8"/>
    <w:rsid w:val="007517BC"/>
    <w:rsid w:val="007527EB"/>
    <w:rsid w:val="00752A48"/>
    <w:rsid w:val="00754389"/>
    <w:rsid w:val="0075586A"/>
    <w:rsid w:val="007565FA"/>
    <w:rsid w:val="007573DA"/>
    <w:rsid w:val="00757ADD"/>
    <w:rsid w:val="00760F49"/>
    <w:rsid w:val="00761111"/>
    <w:rsid w:val="007634FD"/>
    <w:rsid w:val="00763640"/>
    <w:rsid w:val="00763E2A"/>
    <w:rsid w:val="007653AA"/>
    <w:rsid w:val="00766F26"/>
    <w:rsid w:val="00767B31"/>
    <w:rsid w:val="00770DD2"/>
    <w:rsid w:val="00773035"/>
    <w:rsid w:val="00773229"/>
    <w:rsid w:val="00773F5B"/>
    <w:rsid w:val="00774154"/>
    <w:rsid w:val="00774338"/>
    <w:rsid w:val="00777E05"/>
    <w:rsid w:val="0078038D"/>
    <w:rsid w:val="00780CB1"/>
    <w:rsid w:val="00781459"/>
    <w:rsid w:val="00781C12"/>
    <w:rsid w:val="00781EFE"/>
    <w:rsid w:val="007833DB"/>
    <w:rsid w:val="00784198"/>
    <w:rsid w:val="00784AC6"/>
    <w:rsid w:val="00784D85"/>
    <w:rsid w:val="00784DBC"/>
    <w:rsid w:val="00785541"/>
    <w:rsid w:val="00786531"/>
    <w:rsid w:val="00786ABA"/>
    <w:rsid w:val="0078752E"/>
    <w:rsid w:val="00791057"/>
    <w:rsid w:val="007910C1"/>
    <w:rsid w:val="007935A5"/>
    <w:rsid w:val="00793AA8"/>
    <w:rsid w:val="00795555"/>
    <w:rsid w:val="00795DFE"/>
    <w:rsid w:val="007A05AD"/>
    <w:rsid w:val="007A169B"/>
    <w:rsid w:val="007A26A5"/>
    <w:rsid w:val="007A3289"/>
    <w:rsid w:val="007A43CB"/>
    <w:rsid w:val="007A4B81"/>
    <w:rsid w:val="007A6888"/>
    <w:rsid w:val="007A6915"/>
    <w:rsid w:val="007A6A2A"/>
    <w:rsid w:val="007A6FE9"/>
    <w:rsid w:val="007A7548"/>
    <w:rsid w:val="007B08C4"/>
    <w:rsid w:val="007B2043"/>
    <w:rsid w:val="007B3276"/>
    <w:rsid w:val="007B47EC"/>
    <w:rsid w:val="007B4B6F"/>
    <w:rsid w:val="007B4DA6"/>
    <w:rsid w:val="007B67C2"/>
    <w:rsid w:val="007B79A1"/>
    <w:rsid w:val="007C1E8B"/>
    <w:rsid w:val="007C235E"/>
    <w:rsid w:val="007C4609"/>
    <w:rsid w:val="007C6089"/>
    <w:rsid w:val="007C6616"/>
    <w:rsid w:val="007C71D0"/>
    <w:rsid w:val="007C75D0"/>
    <w:rsid w:val="007C78A5"/>
    <w:rsid w:val="007D26D3"/>
    <w:rsid w:val="007D359F"/>
    <w:rsid w:val="007D3842"/>
    <w:rsid w:val="007D3F47"/>
    <w:rsid w:val="007D4D84"/>
    <w:rsid w:val="007D544A"/>
    <w:rsid w:val="007D73B3"/>
    <w:rsid w:val="007D7BBC"/>
    <w:rsid w:val="007E0E86"/>
    <w:rsid w:val="007E2D62"/>
    <w:rsid w:val="007E4A9B"/>
    <w:rsid w:val="007E4B68"/>
    <w:rsid w:val="007E4B8A"/>
    <w:rsid w:val="007F0352"/>
    <w:rsid w:val="007F1187"/>
    <w:rsid w:val="007F14D9"/>
    <w:rsid w:val="007F2513"/>
    <w:rsid w:val="007F2F87"/>
    <w:rsid w:val="007F4352"/>
    <w:rsid w:val="007F465C"/>
    <w:rsid w:val="007F59A9"/>
    <w:rsid w:val="00800895"/>
    <w:rsid w:val="00802783"/>
    <w:rsid w:val="00803ED1"/>
    <w:rsid w:val="00805C97"/>
    <w:rsid w:val="00806C87"/>
    <w:rsid w:val="00807DF5"/>
    <w:rsid w:val="0081043A"/>
    <w:rsid w:val="00811069"/>
    <w:rsid w:val="008124D9"/>
    <w:rsid w:val="00812AB3"/>
    <w:rsid w:val="00813143"/>
    <w:rsid w:val="008159D8"/>
    <w:rsid w:val="008160FA"/>
    <w:rsid w:val="00817FEC"/>
    <w:rsid w:val="00820710"/>
    <w:rsid w:val="0082231D"/>
    <w:rsid w:val="00823412"/>
    <w:rsid w:val="008235CC"/>
    <w:rsid w:val="00824968"/>
    <w:rsid w:val="0082558A"/>
    <w:rsid w:val="0082798B"/>
    <w:rsid w:val="00830FBE"/>
    <w:rsid w:val="0083211D"/>
    <w:rsid w:val="008330C2"/>
    <w:rsid w:val="0083391A"/>
    <w:rsid w:val="00834BA9"/>
    <w:rsid w:val="008355DB"/>
    <w:rsid w:val="00835A7F"/>
    <w:rsid w:val="00837622"/>
    <w:rsid w:val="00840074"/>
    <w:rsid w:val="0084041F"/>
    <w:rsid w:val="0084088F"/>
    <w:rsid w:val="008417D7"/>
    <w:rsid w:val="00841BFF"/>
    <w:rsid w:val="00842BE2"/>
    <w:rsid w:val="00843AF1"/>
    <w:rsid w:val="00843BCE"/>
    <w:rsid w:val="00843DDD"/>
    <w:rsid w:val="008452D7"/>
    <w:rsid w:val="00845368"/>
    <w:rsid w:val="008458D1"/>
    <w:rsid w:val="0084697C"/>
    <w:rsid w:val="00847B1F"/>
    <w:rsid w:val="00850D3D"/>
    <w:rsid w:val="00852F63"/>
    <w:rsid w:val="00854B8F"/>
    <w:rsid w:val="00854DF1"/>
    <w:rsid w:val="00857A33"/>
    <w:rsid w:val="00862272"/>
    <w:rsid w:val="00863641"/>
    <w:rsid w:val="00863F9B"/>
    <w:rsid w:val="0086413C"/>
    <w:rsid w:val="00864250"/>
    <w:rsid w:val="00865654"/>
    <w:rsid w:val="00865B56"/>
    <w:rsid w:val="00865DCC"/>
    <w:rsid w:val="00866977"/>
    <w:rsid w:val="00866A8E"/>
    <w:rsid w:val="00867805"/>
    <w:rsid w:val="00867FA5"/>
    <w:rsid w:val="0087185C"/>
    <w:rsid w:val="00872392"/>
    <w:rsid w:val="008730E1"/>
    <w:rsid w:val="00873640"/>
    <w:rsid w:val="00873D4E"/>
    <w:rsid w:val="008752D1"/>
    <w:rsid w:val="008765FF"/>
    <w:rsid w:val="00876DBC"/>
    <w:rsid w:val="00876F47"/>
    <w:rsid w:val="008770E9"/>
    <w:rsid w:val="00877B45"/>
    <w:rsid w:val="008809F6"/>
    <w:rsid w:val="00880BA0"/>
    <w:rsid w:val="00881C26"/>
    <w:rsid w:val="00881CAA"/>
    <w:rsid w:val="0088459E"/>
    <w:rsid w:val="00885093"/>
    <w:rsid w:val="00885223"/>
    <w:rsid w:val="008874C7"/>
    <w:rsid w:val="00887A88"/>
    <w:rsid w:val="00890A6D"/>
    <w:rsid w:val="00890E03"/>
    <w:rsid w:val="008916EA"/>
    <w:rsid w:val="00891E64"/>
    <w:rsid w:val="008941BE"/>
    <w:rsid w:val="00897EA4"/>
    <w:rsid w:val="008A0141"/>
    <w:rsid w:val="008A098E"/>
    <w:rsid w:val="008A109A"/>
    <w:rsid w:val="008A2122"/>
    <w:rsid w:val="008A2DAF"/>
    <w:rsid w:val="008A2EA3"/>
    <w:rsid w:val="008A438B"/>
    <w:rsid w:val="008A5C84"/>
    <w:rsid w:val="008A620E"/>
    <w:rsid w:val="008A70FC"/>
    <w:rsid w:val="008A7205"/>
    <w:rsid w:val="008A7768"/>
    <w:rsid w:val="008A7FE8"/>
    <w:rsid w:val="008B11D8"/>
    <w:rsid w:val="008B17B2"/>
    <w:rsid w:val="008B1B9B"/>
    <w:rsid w:val="008B29AE"/>
    <w:rsid w:val="008B2D42"/>
    <w:rsid w:val="008B3F48"/>
    <w:rsid w:val="008B485F"/>
    <w:rsid w:val="008B4B70"/>
    <w:rsid w:val="008B51BD"/>
    <w:rsid w:val="008B5DC1"/>
    <w:rsid w:val="008B5F03"/>
    <w:rsid w:val="008B624B"/>
    <w:rsid w:val="008B6E51"/>
    <w:rsid w:val="008B75FF"/>
    <w:rsid w:val="008B775A"/>
    <w:rsid w:val="008C1EA6"/>
    <w:rsid w:val="008C2285"/>
    <w:rsid w:val="008C2640"/>
    <w:rsid w:val="008C312C"/>
    <w:rsid w:val="008C3B01"/>
    <w:rsid w:val="008C491C"/>
    <w:rsid w:val="008C6D62"/>
    <w:rsid w:val="008C6D7D"/>
    <w:rsid w:val="008D2D49"/>
    <w:rsid w:val="008D372E"/>
    <w:rsid w:val="008D384B"/>
    <w:rsid w:val="008D3E38"/>
    <w:rsid w:val="008D3EC5"/>
    <w:rsid w:val="008D440D"/>
    <w:rsid w:val="008D485C"/>
    <w:rsid w:val="008D6954"/>
    <w:rsid w:val="008E0B50"/>
    <w:rsid w:val="008E2545"/>
    <w:rsid w:val="008E2FB3"/>
    <w:rsid w:val="008E339B"/>
    <w:rsid w:val="008E5813"/>
    <w:rsid w:val="008E6C7C"/>
    <w:rsid w:val="008E6EBA"/>
    <w:rsid w:val="008F2FD8"/>
    <w:rsid w:val="008F3462"/>
    <w:rsid w:val="008F4018"/>
    <w:rsid w:val="008F508F"/>
    <w:rsid w:val="008F5890"/>
    <w:rsid w:val="008F58D7"/>
    <w:rsid w:val="008F6074"/>
    <w:rsid w:val="008F622F"/>
    <w:rsid w:val="008F76A1"/>
    <w:rsid w:val="008F7A75"/>
    <w:rsid w:val="0090075C"/>
    <w:rsid w:val="009009AC"/>
    <w:rsid w:val="00900FC3"/>
    <w:rsid w:val="00901343"/>
    <w:rsid w:val="009013A6"/>
    <w:rsid w:val="009026FA"/>
    <w:rsid w:val="0090314B"/>
    <w:rsid w:val="00904C2C"/>
    <w:rsid w:val="00904E0A"/>
    <w:rsid w:val="009063C6"/>
    <w:rsid w:val="00906D00"/>
    <w:rsid w:val="009076A9"/>
    <w:rsid w:val="00907B2E"/>
    <w:rsid w:val="009110E3"/>
    <w:rsid w:val="00911EE8"/>
    <w:rsid w:val="009129DF"/>
    <w:rsid w:val="00913BA5"/>
    <w:rsid w:val="00913E94"/>
    <w:rsid w:val="009147EE"/>
    <w:rsid w:val="0091485F"/>
    <w:rsid w:val="0091577B"/>
    <w:rsid w:val="0091679B"/>
    <w:rsid w:val="00917A3B"/>
    <w:rsid w:val="00921212"/>
    <w:rsid w:val="0092159A"/>
    <w:rsid w:val="00923400"/>
    <w:rsid w:val="009234F5"/>
    <w:rsid w:val="0092394E"/>
    <w:rsid w:val="009259E1"/>
    <w:rsid w:val="00925BAF"/>
    <w:rsid w:val="00925CD8"/>
    <w:rsid w:val="00925F8E"/>
    <w:rsid w:val="00926433"/>
    <w:rsid w:val="00926502"/>
    <w:rsid w:val="009301FF"/>
    <w:rsid w:val="0093220C"/>
    <w:rsid w:val="00933B39"/>
    <w:rsid w:val="00933E72"/>
    <w:rsid w:val="009348D9"/>
    <w:rsid w:val="0093614D"/>
    <w:rsid w:val="009403CF"/>
    <w:rsid w:val="00940F56"/>
    <w:rsid w:val="00941477"/>
    <w:rsid w:val="00941E53"/>
    <w:rsid w:val="00942788"/>
    <w:rsid w:val="009438CA"/>
    <w:rsid w:val="009447DE"/>
    <w:rsid w:val="00945299"/>
    <w:rsid w:val="0094613B"/>
    <w:rsid w:val="00946348"/>
    <w:rsid w:val="009464E8"/>
    <w:rsid w:val="00950469"/>
    <w:rsid w:val="0095171E"/>
    <w:rsid w:val="00951FB7"/>
    <w:rsid w:val="009543B8"/>
    <w:rsid w:val="009561C5"/>
    <w:rsid w:val="009572F7"/>
    <w:rsid w:val="00957FC0"/>
    <w:rsid w:val="0096066A"/>
    <w:rsid w:val="00960D17"/>
    <w:rsid w:val="00960F0A"/>
    <w:rsid w:val="00961289"/>
    <w:rsid w:val="0096184C"/>
    <w:rsid w:val="00961EBE"/>
    <w:rsid w:val="00962351"/>
    <w:rsid w:val="00962D65"/>
    <w:rsid w:val="00962D67"/>
    <w:rsid w:val="00963185"/>
    <w:rsid w:val="0096321F"/>
    <w:rsid w:val="009640FE"/>
    <w:rsid w:val="0096429E"/>
    <w:rsid w:val="00965CFF"/>
    <w:rsid w:val="0096604F"/>
    <w:rsid w:val="009660D8"/>
    <w:rsid w:val="00966968"/>
    <w:rsid w:val="00966A02"/>
    <w:rsid w:val="00970AF2"/>
    <w:rsid w:val="00970BC4"/>
    <w:rsid w:val="009713AA"/>
    <w:rsid w:val="00971424"/>
    <w:rsid w:val="009727B0"/>
    <w:rsid w:val="00972B27"/>
    <w:rsid w:val="00975202"/>
    <w:rsid w:val="00975F8B"/>
    <w:rsid w:val="0098053C"/>
    <w:rsid w:val="0098074D"/>
    <w:rsid w:val="009807D0"/>
    <w:rsid w:val="00980B6A"/>
    <w:rsid w:val="009816D3"/>
    <w:rsid w:val="009817C8"/>
    <w:rsid w:val="009839B5"/>
    <w:rsid w:val="009858F8"/>
    <w:rsid w:val="00987214"/>
    <w:rsid w:val="009918D8"/>
    <w:rsid w:val="00992ED3"/>
    <w:rsid w:val="00993B17"/>
    <w:rsid w:val="009949D0"/>
    <w:rsid w:val="00994E15"/>
    <w:rsid w:val="0099538E"/>
    <w:rsid w:val="00996C7D"/>
    <w:rsid w:val="00996F43"/>
    <w:rsid w:val="00996F79"/>
    <w:rsid w:val="0099742A"/>
    <w:rsid w:val="009A0598"/>
    <w:rsid w:val="009A1060"/>
    <w:rsid w:val="009A129C"/>
    <w:rsid w:val="009A14E6"/>
    <w:rsid w:val="009A1ECB"/>
    <w:rsid w:val="009A2763"/>
    <w:rsid w:val="009A2C0A"/>
    <w:rsid w:val="009A4332"/>
    <w:rsid w:val="009A434F"/>
    <w:rsid w:val="009A4EFB"/>
    <w:rsid w:val="009A7EC8"/>
    <w:rsid w:val="009B11E5"/>
    <w:rsid w:val="009B2063"/>
    <w:rsid w:val="009B2125"/>
    <w:rsid w:val="009B31B4"/>
    <w:rsid w:val="009B50A5"/>
    <w:rsid w:val="009B62FA"/>
    <w:rsid w:val="009B6443"/>
    <w:rsid w:val="009C098D"/>
    <w:rsid w:val="009C0BE0"/>
    <w:rsid w:val="009C2AEE"/>
    <w:rsid w:val="009C3BCF"/>
    <w:rsid w:val="009C5337"/>
    <w:rsid w:val="009C5DF4"/>
    <w:rsid w:val="009D030B"/>
    <w:rsid w:val="009D09E9"/>
    <w:rsid w:val="009D19E4"/>
    <w:rsid w:val="009D5669"/>
    <w:rsid w:val="009D5FFA"/>
    <w:rsid w:val="009D707D"/>
    <w:rsid w:val="009E27C1"/>
    <w:rsid w:val="009E2D02"/>
    <w:rsid w:val="009E3C2D"/>
    <w:rsid w:val="009E4869"/>
    <w:rsid w:val="009F1ECD"/>
    <w:rsid w:val="009F3556"/>
    <w:rsid w:val="009F540A"/>
    <w:rsid w:val="009F56D2"/>
    <w:rsid w:val="009F5E3C"/>
    <w:rsid w:val="009F65DA"/>
    <w:rsid w:val="009F6859"/>
    <w:rsid w:val="009F68B0"/>
    <w:rsid w:val="009F73F2"/>
    <w:rsid w:val="00A0101F"/>
    <w:rsid w:val="00A0115A"/>
    <w:rsid w:val="00A01A42"/>
    <w:rsid w:val="00A026B4"/>
    <w:rsid w:val="00A027DC"/>
    <w:rsid w:val="00A02F9A"/>
    <w:rsid w:val="00A066EB"/>
    <w:rsid w:val="00A06BA1"/>
    <w:rsid w:val="00A06D55"/>
    <w:rsid w:val="00A0750E"/>
    <w:rsid w:val="00A10ED3"/>
    <w:rsid w:val="00A11E28"/>
    <w:rsid w:val="00A12099"/>
    <w:rsid w:val="00A13C82"/>
    <w:rsid w:val="00A146C3"/>
    <w:rsid w:val="00A14FB8"/>
    <w:rsid w:val="00A171A7"/>
    <w:rsid w:val="00A1756F"/>
    <w:rsid w:val="00A20E77"/>
    <w:rsid w:val="00A211A4"/>
    <w:rsid w:val="00A226E4"/>
    <w:rsid w:val="00A22996"/>
    <w:rsid w:val="00A24602"/>
    <w:rsid w:val="00A251B1"/>
    <w:rsid w:val="00A269D3"/>
    <w:rsid w:val="00A26F03"/>
    <w:rsid w:val="00A26FC9"/>
    <w:rsid w:val="00A27619"/>
    <w:rsid w:val="00A276F3"/>
    <w:rsid w:val="00A27705"/>
    <w:rsid w:val="00A27C99"/>
    <w:rsid w:val="00A3017F"/>
    <w:rsid w:val="00A32420"/>
    <w:rsid w:val="00A330CE"/>
    <w:rsid w:val="00A33E6F"/>
    <w:rsid w:val="00A36170"/>
    <w:rsid w:val="00A36309"/>
    <w:rsid w:val="00A364B4"/>
    <w:rsid w:val="00A364EC"/>
    <w:rsid w:val="00A367D2"/>
    <w:rsid w:val="00A41440"/>
    <w:rsid w:val="00A41E24"/>
    <w:rsid w:val="00A4475B"/>
    <w:rsid w:val="00A44806"/>
    <w:rsid w:val="00A44A4B"/>
    <w:rsid w:val="00A45948"/>
    <w:rsid w:val="00A4626F"/>
    <w:rsid w:val="00A463F5"/>
    <w:rsid w:val="00A46565"/>
    <w:rsid w:val="00A473D1"/>
    <w:rsid w:val="00A47E5D"/>
    <w:rsid w:val="00A51874"/>
    <w:rsid w:val="00A51990"/>
    <w:rsid w:val="00A51A63"/>
    <w:rsid w:val="00A522AC"/>
    <w:rsid w:val="00A5249E"/>
    <w:rsid w:val="00A52507"/>
    <w:rsid w:val="00A5282E"/>
    <w:rsid w:val="00A532FD"/>
    <w:rsid w:val="00A53CF5"/>
    <w:rsid w:val="00A53E54"/>
    <w:rsid w:val="00A53E93"/>
    <w:rsid w:val="00A560FE"/>
    <w:rsid w:val="00A561F5"/>
    <w:rsid w:val="00A57446"/>
    <w:rsid w:val="00A60106"/>
    <w:rsid w:val="00A60196"/>
    <w:rsid w:val="00A61862"/>
    <w:rsid w:val="00A61B7F"/>
    <w:rsid w:val="00A61F62"/>
    <w:rsid w:val="00A61FAF"/>
    <w:rsid w:val="00A62209"/>
    <w:rsid w:val="00A62DE9"/>
    <w:rsid w:val="00A64A6E"/>
    <w:rsid w:val="00A64E77"/>
    <w:rsid w:val="00A64ECC"/>
    <w:rsid w:val="00A66274"/>
    <w:rsid w:val="00A709C5"/>
    <w:rsid w:val="00A70FE7"/>
    <w:rsid w:val="00A71243"/>
    <w:rsid w:val="00A714A9"/>
    <w:rsid w:val="00A7195D"/>
    <w:rsid w:val="00A72A71"/>
    <w:rsid w:val="00A7309A"/>
    <w:rsid w:val="00A73CB3"/>
    <w:rsid w:val="00A74D62"/>
    <w:rsid w:val="00A74F04"/>
    <w:rsid w:val="00A7525C"/>
    <w:rsid w:val="00A75A60"/>
    <w:rsid w:val="00A761B9"/>
    <w:rsid w:val="00A76890"/>
    <w:rsid w:val="00A80276"/>
    <w:rsid w:val="00A80BD6"/>
    <w:rsid w:val="00A81E64"/>
    <w:rsid w:val="00A82D84"/>
    <w:rsid w:val="00A84840"/>
    <w:rsid w:val="00A84F1F"/>
    <w:rsid w:val="00A8514A"/>
    <w:rsid w:val="00A8595A"/>
    <w:rsid w:val="00A86C8A"/>
    <w:rsid w:val="00A86E67"/>
    <w:rsid w:val="00A87B49"/>
    <w:rsid w:val="00A944A4"/>
    <w:rsid w:val="00A95491"/>
    <w:rsid w:val="00A95959"/>
    <w:rsid w:val="00A95D6D"/>
    <w:rsid w:val="00A96EEF"/>
    <w:rsid w:val="00A97216"/>
    <w:rsid w:val="00A975D2"/>
    <w:rsid w:val="00AA06CC"/>
    <w:rsid w:val="00AA0741"/>
    <w:rsid w:val="00AA2470"/>
    <w:rsid w:val="00AA286A"/>
    <w:rsid w:val="00AA2FDA"/>
    <w:rsid w:val="00AA3063"/>
    <w:rsid w:val="00AA40FE"/>
    <w:rsid w:val="00AA455F"/>
    <w:rsid w:val="00AA55B2"/>
    <w:rsid w:val="00AA6750"/>
    <w:rsid w:val="00AB01F2"/>
    <w:rsid w:val="00AB0A07"/>
    <w:rsid w:val="00AB108D"/>
    <w:rsid w:val="00AB22DD"/>
    <w:rsid w:val="00AB2EDC"/>
    <w:rsid w:val="00AB3BCF"/>
    <w:rsid w:val="00AB3C04"/>
    <w:rsid w:val="00AB3D18"/>
    <w:rsid w:val="00AB4195"/>
    <w:rsid w:val="00AB5486"/>
    <w:rsid w:val="00AB5E70"/>
    <w:rsid w:val="00AB65C6"/>
    <w:rsid w:val="00AB674D"/>
    <w:rsid w:val="00AB7019"/>
    <w:rsid w:val="00AB70D0"/>
    <w:rsid w:val="00AC0233"/>
    <w:rsid w:val="00AC0CFC"/>
    <w:rsid w:val="00AC1B8C"/>
    <w:rsid w:val="00AC2437"/>
    <w:rsid w:val="00AC37D3"/>
    <w:rsid w:val="00AC4063"/>
    <w:rsid w:val="00AC44FD"/>
    <w:rsid w:val="00AC455E"/>
    <w:rsid w:val="00AC5433"/>
    <w:rsid w:val="00AC6AF6"/>
    <w:rsid w:val="00AC7F60"/>
    <w:rsid w:val="00AD07BB"/>
    <w:rsid w:val="00AD1056"/>
    <w:rsid w:val="00AD124D"/>
    <w:rsid w:val="00AD12CE"/>
    <w:rsid w:val="00AD2AC0"/>
    <w:rsid w:val="00AD4254"/>
    <w:rsid w:val="00AD4874"/>
    <w:rsid w:val="00AD59EC"/>
    <w:rsid w:val="00AD61FC"/>
    <w:rsid w:val="00AD6BEB"/>
    <w:rsid w:val="00AD6DD7"/>
    <w:rsid w:val="00AD6FD6"/>
    <w:rsid w:val="00AE0ED8"/>
    <w:rsid w:val="00AE192A"/>
    <w:rsid w:val="00AE2301"/>
    <w:rsid w:val="00AE29F6"/>
    <w:rsid w:val="00AE2FAE"/>
    <w:rsid w:val="00AE307D"/>
    <w:rsid w:val="00AE381D"/>
    <w:rsid w:val="00AE4FBA"/>
    <w:rsid w:val="00AE548B"/>
    <w:rsid w:val="00AE5612"/>
    <w:rsid w:val="00AE6136"/>
    <w:rsid w:val="00AE6260"/>
    <w:rsid w:val="00AE65CF"/>
    <w:rsid w:val="00AE7118"/>
    <w:rsid w:val="00AE7600"/>
    <w:rsid w:val="00AE79A5"/>
    <w:rsid w:val="00AF2B9A"/>
    <w:rsid w:val="00AF316F"/>
    <w:rsid w:val="00AF3DEE"/>
    <w:rsid w:val="00AF48A0"/>
    <w:rsid w:val="00AF5A48"/>
    <w:rsid w:val="00AF5CB4"/>
    <w:rsid w:val="00AF6046"/>
    <w:rsid w:val="00AF7170"/>
    <w:rsid w:val="00AF7DD8"/>
    <w:rsid w:val="00B01FC9"/>
    <w:rsid w:val="00B0218E"/>
    <w:rsid w:val="00B02A3A"/>
    <w:rsid w:val="00B03C21"/>
    <w:rsid w:val="00B04ABC"/>
    <w:rsid w:val="00B04E2F"/>
    <w:rsid w:val="00B10FCB"/>
    <w:rsid w:val="00B11495"/>
    <w:rsid w:val="00B11A90"/>
    <w:rsid w:val="00B11CFD"/>
    <w:rsid w:val="00B12266"/>
    <w:rsid w:val="00B13AAB"/>
    <w:rsid w:val="00B148AE"/>
    <w:rsid w:val="00B149A8"/>
    <w:rsid w:val="00B149AD"/>
    <w:rsid w:val="00B16A79"/>
    <w:rsid w:val="00B17D58"/>
    <w:rsid w:val="00B20459"/>
    <w:rsid w:val="00B20F20"/>
    <w:rsid w:val="00B216D8"/>
    <w:rsid w:val="00B22785"/>
    <w:rsid w:val="00B23548"/>
    <w:rsid w:val="00B24CE7"/>
    <w:rsid w:val="00B253B3"/>
    <w:rsid w:val="00B26365"/>
    <w:rsid w:val="00B27EE1"/>
    <w:rsid w:val="00B30DC3"/>
    <w:rsid w:val="00B32E46"/>
    <w:rsid w:val="00B331E5"/>
    <w:rsid w:val="00B332EC"/>
    <w:rsid w:val="00B4302A"/>
    <w:rsid w:val="00B4407D"/>
    <w:rsid w:val="00B45151"/>
    <w:rsid w:val="00B45A2C"/>
    <w:rsid w:val="00B45B0A"/>
    <w:rsid w:val="00B46FD9"/>
    <w:rsid w:val="00B47442"/>
    <w:rsid w:val="00B47BA7"/>
    <w:rsid w:val="00B51095"/>
    <w:rsid w:val="00B521B3"/>
    <w:rsid w:val="00B52812"/>
    <w:rsid w:val="00B53A56"/>
    <w:rsid w:val="00B54010"/>
    <w:rsid w:val="00B56BFC"/>
    <w:rsid w:val="00B57ACA"/>
    <w:rsid w:val="00B60244"/>
    <w:rsid w:val="00B60A62"/>
    <w:rsid w:val="00B632DD"/>
    <w:rsid w:val="00B63A7D"/>
    <w:rsid w:val="00B64A00"/>
    <w:rsid w:val="00B64C61"/>
    <w:rsid w:val="00B70837"/>
    <w:rsid w:val="00B71E1A"/>
    <w:rsid w:val="00B722D4"/>
    <w:rsid w:val="00B7288A"/>
    <w:rsid w:val="00B72EE2"/>
    <w:rsid w:val="00B732D3"/>
    <w:rsid w:val="00B73390"/>
    <w:rsid w:val="00B73EC0"/>
    <w:rsid w:val="00B73F4E"/>
    <w:rsid w:val="00B747F2"/>
    <w:rsid w:val="00B74C83"/>
    <w:rsid w:val="00B76807"/>
    <w:rsid w:val="00B76A15"/>
    <w:rsid w:val="00B819AA"/>
    <w:rsid w:val="00B81EAC"/>
    <w:rsid w:val="00B820E1"/>
    <w:rsid w:val="00B826DE"/>
    <w:rsid w:val="00B82D45"/>
    <w:rsid w:val="00B83F5C"/>
    <w:rsid w:val="00B850E2"/>
    <w:rsid w:val="00B85E36"/>
    <w:rsid w:val="00B90474"/>
    <w:rsid w:val="00B9080F"/>
    <w:rsid w:val="00B92CBD"/>
    <w:rsid w:val="00B932E3"/>
    <w:rsid w:val="00B93C3E"/>
    <w:rsid w:val="00B958AC"/>
    <w:rsid w:val="00B95A8D"/>
    <w:rsid w:val="00B96595"/>
    <w:rsid w:val="00B966B0"/>
    <w:rsid w:val="00B96A58"/>
    <w:rsid w:val="00B96B8D"/>
    <w:rsid w:val="00BA0AE8"/>
    <w:rsid w:val="00BA2300"/>
    <w:rsid w:val="00BA26B9"/>
    <w:rsid w:val="00BA42E7"/>
    <w:rsid w:val="00BA4625"/>
    <w:rsid w:val="00BA4805"/>
    <w:rsid w:val="00BA5F4C"/>
    <w:rsid w:val="00BA797B"/>
    <w:rsid w:val="00BB1325"/>
    <w:rsid w:val="00BB1C61"/>
    <w:rsid w:val="00BB31E4"/>
    <w:rsid w:val="00BB5CE0"/>
    <w:rsid w:val="00BB67D7"/>
    <w:rsid w:val="00BB6F76"/>
    <w:rsid w:val="00BB7CB9"/>
    <w:rsid w:val="00BB7FA9"/>
    <w:rsid w:val="00BC006F"/>
    <w:rsid w:val="00BC1536"/>
    <w:rsid w:val="00BC1A62"/>
    <w:rsid w:val="00BC2BFB"/>
    <w:rsid w:val="00BC2C79"/>
    <w:rsid w:val="00BC33A0"/>
    <w:rsid w:val="00BC4D81"/>
    <w:rsid w:val="00BC5656"/>
    <w:rsid w:val="00BC601A"/>
    <w:rsid w:val="00BC6273"/>
    <w:rsid w:val="00BC7203"/>
    <w:rsid w:val="00BC790D"/>
    <w:rsid w:val="00BD141C"/>
    <w:rsid w:val="00BD31E3"/>
    <w:rsid w:val="00BD52DF"/>
    <w:rsid w:val="00BD5923"/>
    <w:rsid w:val="00BD5C91"/>
    <w:rsid w:val="00BD5CA3"/>
    <w:rsid w:val="00BD69DC"/>
    <w:rsid w:val="00BD6BAA"/>
    <w:rsid w:val="00BE086D"/>
    <w:rsid w:val="00BE2A6B"/>
    <w:rsid w:val="00BE3ED7"/>
    <w:rsid w:val="00BE47E9"/>
    <w:rsid w:val="00BE65E3"/>
    <w:rsid w:val="00BE69BF"/>
    <w:rsid w:val="00BE6C19"/>
    <w:rsid w:val="00BE7267"/>
    <w:rsid w:val="00BF0016"/>
    <w:rsid w:val="00BF0C9C"/>
    <w:rsid w:val="00BF2CEE"/>
    <w:rsid w:val="00BF4318"/>
    <w:rsid w:val="00BF4D2D"/>
    <w:rsid w:val="00BF52DF"/>
    <w:rsid w:val="00BF7425"/>
    <w:rsid w:val="00BF7848"/>
    <w:rsid w:val="00C008A4"/>
    <w:rsid w:val="00C02D43"/>
    <w:rsid w:val="00C0316B"/>
    <w:rsid w:val="00C03361"/>
    <w:rsid w:val="00C04511"/>
    <w:rsid w:val="00C0637B"/>
    <w:rsid w:val="00C10A6F"/>
    <w:rsid w:val="00C10D9D"/>
    <w:rsid w:val="00C12A48"/>
    <w:rsid w:val="00C1366E"/>
    <w:rsid w:val="00C13CE6"/>
    <w:rsid w:val="00C143BF"/>
    <w:rsid w:val="00C14FF3"/>
    <w:rsid w:val="00C20A48"/>
    <w:rsid w:val="00C20E78"/>
    <w:rsid w:val="00C210DA"/>
    <w:rsid w:val="00C219AD"/>
    <w:rsid w:val="00C22317"/>
    <w:rsid w:val="00C230B3"/>
    <w:rsid w:val="00C2344C"/>
    <w:rsid w:val="00C239A0"/>
    <w:rsid w:val="00C23BBC"/>
    <w:rsid w:val="00C24294"/>
    <w:rsid w:val="00C24B29"/>
    <w:rsid w:val="00C259D3"/>
    <w:rsid w:val="00C25E89"/>
    <w:rsid w:val="00C26138"/>
    <w:rsid w:val="00C27831"/>
    <w:rsid w:val="00C31383"/>
    <w:rsid w:val="00C31A1A"/>
    <w:rsid w:val="00C32350"/>
    <w:rsid w:val="00C3290B"/>
    <w:rsid w:val="00C34BBB"/>
    <w:rsid w:val="00C35F01"/>
    <w:rsid w:val="00C363C5"/>
    <w:rsid w:val="00C36951"/>
    <w:rsid w:val="00C410AE"/>
    <w:rsid w:val="00C45676"/>
    <w:rsid w:val="00C45CB8"/>
    <w:rsid w:val="00C45D8E"/>
    <w:rsid w:val="00C45DE6"/>
    <w:rsid w:val="00C467CD"/>
    <w:rsid w:val="00C47634"/>
    <w:rsid w:val="00C50093"/>
    <w:rsid w:val="00C523B1"/>
    <w:rsid w:val="00C5353D"/>
    <w:rsid w:val="00C5353F"/>
    <w:rsid w:val="00C53563"/>
    <w:rsid w:val="00C53700"/>
    <w:rsid w:val="00C545B9"/>
    <w:rsid w:val="00C549CF"/>
    <w:rsid w:val="00C5511B"/>
    <w:rsid w:val="00C55FFB"/>
    <w:rsid w:val="00C56DCD"/>
    <w:rsid w:val="00C57796"/>
    <w:rsid w:val="00C607AC"/>
    <w:rsid w:val="00C609D0"/>
    <w:rsid w:val="00C60C8A"/>
    <w:rsid w:val="00C615D3"/>
    <w:rsid w:val="00C6170C"/>
    <w:rsid w:val="00C61A61"/>
    <w:rsid w:val="00C62A3A"/>
    <w:rsid w:val="00C6380A"/>
    <w:rsid w:val="00C63937"/>
    <w:rsid w:val="00C6431E"/>
    <w:rsid w:val="00C662DA"/>
    <w:rsid w:val="00C66BC6"/>
    <w:rsid w:val="00C66EA7"/>
    <w:rsid w:val="00C6703E"/>
    <w:rsid w:val="00C73B3B"/>
    <w:rsid w:val="00C73B4E"/>
    <w:rsid w:val="00C73F72"/>
    <w:rsid w:val="00C748CA"/>
    <w:rsid w:val="00C74CFD"/>
    <w:rsid w:val="00C767F8"/>
    <w:rsid w:val="00C769B1"/>
    <w:rsid w:val="00C76EF9"/>
    <w:rsid w:val="00C809B6"/>
    <w:rsid w:val="00C8150B"/>
    <w:rsid w:val="00C81CC2"/>
    <w:rsid w:val="00C8213A"/>
    <w:rsid w:val="00C8638A"/>
    <w:rsid w:val="00C86DC9"/>
    <w:rsid w:val="00C86FBB"/>
    <w:rsid w:val="00C87307"/>
    <w:rsid w:val="00C87E20"/>
    <w:rsid w:val="00C900B1"/>
    <w:rsid w:val="00C90C33"/>
    <w:rsid w:val="00C9107B"/>
    <w:rsid w:val="00C91686"/>
    <w:rsid w:val="00C918F9"/>
    <w:rsid w:val="00C95C2A"/>
    <w:rsid w:val="00C96754"/>
    <w:rsid w:val="00C967A7"/>
    <w:rsid w:val="00C96900"/>
    <w:rsid w:val="00C97C20"/>
    <w:rsid w:val="00C97C55"/>
    <w:rsid w:val="00CA0119"/>
    <w:rsid w:val="00CA0824"/>
    <w:rsid w:val="00CA2040"/>
    <w:rsid w:val="00CA3058"/>
    <w:rsid w:val="00CA36DF"/>
    <w:rsid w:val="00CA3ED5"/>
    <w:rsid w:val="00CA5CD6"/>
    <w:rsid w:val="00CA684B"/>
    <w:rsid w:val="00CB021B"/>
    <w:rsid w:val="00CB1874"/>
    <w:rsid w:val="00CB2BBF"/>
    <w:rsid w:val="00CB2D4E"/>
    <w:rsid w:val="00CB3FDA"/>
    <w:rsid w:val="00CB45C8"/>
    <w:rsid w:val="00CB4D11"/>
    <w:rsid w:val="00CB5DAE"/>
    <w:rsid w:val="00CB6C1A"/>
    <w:rsid w:val="00CB7552"/>
    <w:rsid w:val="00CB7AB7"/>
    <w:rsid w:val="00CB7B38"/>
    <w:rsid w:val="00CC099A"/>
    <w:rsid w:val="00CC2E64"/>
    <w:rsid w:val="00CC40F9"/>
    <w:rsid w:val="00CC4957"/>
    <w:rsid w:val="00CC622C"/>
    <w:rsid w:val="00CC6805"/>
    <w:rsid w:val="00CC7466"/>
    <w:rsid w:val="00CD1F12"/>
    <w:rsid w:val="00CD27D2"/>
    <w:rsid w:val="00CD2E17"/>
    <w:rsid w:val="00CD3308"/>
    <w:rsid w:val="00CD47DB"/>
    <w:rsid w:val="00CD5F21"/>
    <w:rsid w:val="00CD704B"/>
    <w:rsid w:val="00CD786B"/>
    <w:rsid w:val="00CE01D3"/>
    <w:rsid w:val="00CE0ABB"/>
    <w:rsid w:val="00CE0CC9"/>
    <w:rsid w:val="00CE2337"/>
    <w:rsid w:val="00CE3AFC"/>
    <w:rsid w:val="00CE4143"/>
    <w:rsid w:val="00CE52DB"/>
    <w:rsid w:val="00CE5A4A"/>
    <w:rsid w:val="00CE5A76"/>
    <w:rsid w:val="00CE6382"/>
    <w:rsid w:val="00CE728F"/>
    <w:rsid w:val="00CF0A28"/>
    <w:rsid w:val="00CF1667"/>
    <w:rsid w:val="00CF2143"/>
    <w:rsid w:val="00CF2A40"/>
    <w:rsid w:val="00CF36B3"/>
    <w:rsid w:val="00CF4023"/>
    <w:rsid w:val="00CF561C"/>
    <w:rsid w:val="00CF6390"/>
    <w:rsid w:val="00CF6814"/>
    <w:rsid w:val="00D00CC6"/>
    <w:rsid w:val="00D01879"/>
    <w:rsid w:val="00D01D5C"/>
    <w:rsid w:val="00D06F10"/>
    <w:rsid w:val="00D06F2D"/>
    <w:rsid w:val="00D100DC"/>
    <w:rsid w:val="00D1018C"/>
    <w:rsid w:val="00D11BDD"/>
    <w:rsid w:val="00D134F3"/>
    <w:rsid w:val="00D13954"/>
    <w:rsid w:val="00D16C7F"/>
    <w:rsid w:val="00D20031"/>
    <w:rsid w:val="00D201FE"/>
    <w:rsid w:val="00D20454"/>
    <w:rsid w:val="00D2085C"/>
    <w:rsid w:val="00D21506"/>
    <w:rsid w:val="00D22362"/>
    <w:rsid w:val="00D237F9"/>
    <w:rsid w:val="00D25051"/>
    <w:rsid w:val="00D254B6"/>
    <w:rsid w:val="00D26232"/>
    <w:rsid w:val="00D26FD0"/>
    <w:rsid w:val="00D27015"/>
    <w:rsid w:val="00D2738B"/>
    <w:rsid w:val="00D275F9"/>
    <w:rsid w:val="00D27D1A"/>
    <w:rsid w:val="00D30AA4"/>
    <w:rsid w:val="00D30C95"/>
    <w:rsid w:val="00D30DAC"/>
    <w:rsid w:val="00D310EC"/>
    <w:rsid w:val="00D31245"/>
    <w:rsid w:val="00D31868"/>
    <w:rsid w:val="00D33639"/>
    <w:rsid w:val="00D341C1"/>
    <w:rsid w:val="00D3597B"/>
    <w:rsid w:val="00D36DC1"/>
    <w:rsid w:val="00D36F39"/>
    <w:rsid w:val="00D37141"/>
    <w:rsid w:val="00D37E63"/>
    <w:rsid w:val="00D37F9E"/>
    <w:rsid w:val="00D400BE"/>
    <w:rsid w:val="00D410F0"/>
    <w:rsid w:val="00D41FC1"/>
    <w:rsid w:val="00D43593"/>
    <w:rsid w:val="00D43A8B"/>
    <w:rsid w:val="00D44181"/>
    <w:rsid w:val="00D441D7"/>
    <w:rsid w:val="00D45292"/>
    <w:rsid w:val="00D45AA7"/>
    <w:rsid w:val="00D4731C"/>
    <w:rsid w:val="00D47523"/>
    <w:rsid w:val="00D479DC"/>
    <w:rsid w:val="00D51656"/>
    <w:rsid w:val="00D51E01"/>
    <w:rsid w:val="00D52791"/>
    <w:rsid w:val="00D52C59"/>
    <w:rsid w:val="00D5344C"/>
    <w:rsid w:val="00D536A0"/>
    <w:rsid w:val="00D552A7"/>
    <w:rsid w:val="00D55D36"/>
    <w:rsid w:val="00D5719A"/>
    <w:rsid w:val="00D576B2"/>
    <w:rsid w:val="00D60485"/>
    <w:rsid w:val="00D60751"/>
    <w:rsid w:val="00D60863"/>
    <w:rsid w:val="00D60A5A"/>
    <w:rsid w:val="00D61F48"/>
    <w:rsid w:val="00D62427"/>
    <w:rsid w:val="00D62E46"/>
    <w:rsid w:val="00D6345D"/>
    <w:rsid w:val="00D64CC7"/>
    <w:rsid w:val="00D651B2"/>
    <w:rsid w:val="00D65820"/>
    <w:rsid w:val="00D678CA"/>
    <w:rsid w:val="00D70A69"/>
    <w:rsid w:val="00D70D4D"/>
    <w:rsid w:val="00D71258"/>
    <w:rsid w:val="00D7203F"/>
    <w:rsid w:val="00D724A4"/>
    <w:rsid w:val="00D72910"/>
    <w:rsid w:val="00D7325E"/>
    <w:rsid w:val="00D7484B"/>
    <w:rsid w:val="00D75F47"/>
    <w:rsid w:val="00D76416"/>
    <w:rsid w:val="00D773D4"/>
    <w:rsid w:val="00D809C4"/>
    <w:rsid w:val="00D80B53"/>
    <w:rsid w:val="00D811E7"/>
    <w:rsid w:val="00D82468"/>
    <w:rsid w:val="00D826F6"/>
    <w:rsid w:val="00D82827"/>
    <w:rsid w:val="00D836CC"/>
    <w:rsid w:val="00D87339"/>
    <w:rsid w:val="00D87DF2"/>
    <w:rsid w:val="00D90A40"/>
    <w:rsid w:val="00D91970"/>
    <w:rsid w:val="00D92E71"/>
    <w:rsid w:val="00D932A9"/>
    <w:rsid w:val="00D933CA"/>
    <w:rsid w:val="00D93695"/>
    <w:rsid w:val="00D93818"/>
    <w:rsid w:val="00D93B0A"/>
    <w:rsid w:val="00D95EDE"/>
    <w:rsid w:val="00D97686"/>
    <w:rsid w:val="00D97A97"/>
    <w:rsid w:val="00D97D97"/>
    <w:rsid w:val="00D97E3D"/>
    <w:rsid w:val="00DA15AE"/>
    <w:rsid w:val="00DA25A4"/>
    <w:rsid w:val="00DA2B6B"/>
    <w:rsid w:val="00DA36C8"/>
    <w:rsid w:val="00DA3F24"/>
    <w:rsid w:val="00DA43F2"/>
    <w:rsid w:val="00DA494F"/>
    <w:rsid w:val="00DA4AD3"/>
    <w:rsid w:val="00DA5D71"/>
    <w:rsid w:val="00DA6BF6"/>
    <w:rsid w:val="00DA6DFF"/>
    <w:rsid w:val="00DA7C06"/>
    <w:rsid w:val="00DB043B"/>
    <w:rsid w:val="00DB06F5"/>
    <w:rsid w:val="00DB0FCA"/>
    <w:rsid w:val="00DB1E10"/>
    <w:rsid w:val="00DB3AC2"/>
    <w:rsid w:val="00DB4A68"/>
    <w:rsid w:val="00DB56F0"/>
    <w:rsid w:val="00DB7C7B"/>
    <w:rsid w:val="00DC1450"/>
    <w:rsid w:val="00DC256C"/>
    <w:rsid w:val="00DC2969"/>
    <w:rsid w:val="00DC3181"/>
    <w:rsid w:val="00DC323F"/>
    <w:rsid w:val="00DC347C"/>
    <w:rsid w:val="00DC349E"/>
    <w:rsid w:val="00DC386F"/>
    <w:rsid w:val="00DC3E58"/>
    <w:rsid w:val="00DC4802"/>
    <w:rsid w:val="00DC6E1C"/>
    <w:rsid w:val="00DD021F"/>
    <w:rsid w:val="00DD0411"/>
    <w:rsid w:val="00DD04F9"/>
    <w:rsid w:val="00DD216C"/>
    <w:rsid w:val="00DD26AA"/>
    <w:rsid w:val="00DD29FB"/>
    <w:rsid w:val="00DD36ED"/>
    <w:rsid w:val="00DD37EA"/>
    <w:rsid w:val="00DD3A55"/>
    <w:rsid w:val="00DD3C21"/>
    <w:rsid w:val="00DD3D9D"/>
    <w:rsid w:val="00DD6109"/>
    <w:rsid w:val="00DD6B4B"/>
    <w:rsid w:val="00DD6D8C"/>
    <w:rsid w:val="00DD719C"/>
    <w:rsid w:val="00DD7755"/>
    <w:rsid w:val="00DE29B4"/>
    <w:rsid w:val="00DE43B2"/>
    <w:rsid w:val="00DE490B"/>
    <w:rsid w:val="00DE5119"/>
    <w:rsid w:val="00DE7033"/>
    <w:rsid w:val="00DE704F"/>
    <w:rsid w:val="00DE731B"/>
    <w:rsid w:val="00DF004F"/>
    <w:rsid w:val="00DF1224"/>
    <w:rsid w:val="00DF260A"/>
    <w:rsid w:val="00DF388F"/>
    <w:rsid w:val="00DF39D3"/>
    <w:rsid w:val="00DF3C51"/>
    <w:rsid w:val="00DF3E9D"/>
    <w:rsid w:val="00DF49E6"/>
    <w:rsid w:val="00DF643E"/>
    <w:rsid w:val="00DF76F6"/>
    <w:rsid w:val="00DF785E"/>
    <w:rsid w:val="00E021B8"/>
    <w:rsid w:val="00E02949"/>
    <w:rsid w:val="00E02DDB"/>
    <w:rsid w:val="00E02F7B"/>
    <w:rsid w:val="00E03C28"/>
    <w:rsid w:val="00E05EC0"/>
    <w:rsid w:val="00E06A1F"/>
    <w:rsid w:val="00E072FD"/>
    <w:rsid w:val="00E07A4A"/>
    <w:rsid w:val="00E07EDB"/>
    <w:rsid w:val="00E1063B"/>
    <w:rsid w:val="00E109F8"/>
    <w:rsid w:val="00E131F1"/>
    <w:rsid w:val="00E1328C"/>
    <w:rsid w:val="00E164BA"/>
    <w:rsid w:val="00E17E8F"/>
    <w:rsid w:val="00E20394"/>
    <w:rsid w:val="00E21A79"/>
    <w:rsid w:val="00E22E5C"/>
    <w:rsid w:val="00E237AB"/>
    <w:rsid w:val="00E23C8C"/>
    <w:rsid w:val="00E242DF"/>
    <w:rsid w:val="00E265A5"/>
    <w:rsid w:val="00E271B2"/>
    <w:rsid w:val="00E274E9"/>
    <w:rsid w:val="00E31161"/>
    <w:rsid w:val="00E34278"/>
    <w:rsid w:val="00E34BFD"/>
    <w:rsid w:val="00E352B0"/>
    <w:rsid w:val="00E3667E"/>
    <w:rsid w:val="00E36986"/>
    <w:rsid w:val="00E3733D"/>
    <w:rsid w:val="00E40551"/>
    <w:rsid w:val="00E40678"/>
    <w:rsid w:val="00E40FF9"/>
    <w:rsid w:val="00E434CE"/>
    <w:rsid w:val="00E44C5F"/>
    <w:rsid w:val="00E45CA6"/>
    <w:rsid w:val="00E45F09"/>
    <w:rsid w:val="00E46771"/>
    <w:rsid w:val="00E468EB"/>
    <w:rsid w:val="00E50624"/>
    <w:rsid w:val="00E51C13"/>
    <w:rsid w:val="00E51D9C"/>
    <w:rsid w:val="00E52BAF"/>
    <w:rsid w:val="00E52C19"/>
    <w:rsid w:val="00E53894"/>
    <w:rsid w:val="00E53A14"/>
    <w:rsid w:val="00E54284"/>
    <w:rsid w:val="00E54906"/>
    <w:rsid w:val="00E561B1"/>
    <w:rsid w:val="00E61B41"/>
    <w:rsid w:val="00E61C15"/>
    <w:rsid w:val="00E627D2"/>
    <w:rsid w:val="00E62B19"/>
    <w:rsid w:val="00E632D8"/>
    <w:rsid w:val="00E63AE7"/>
    <w:rsid w:val="00E64220"/>
    <w:rsid w:val="00E658EA"/>
    <w:rsid w:val="00E65EC5"/>
    <w:rsid w:val="00E66819"/>
    <w:rsid w:val="00E66D3C"/>
    <w:rsid w:val="00E706FF"/>
    <w:rsid w:val="00E70729"/>
    <w:rsid w:val="00E70C47"/>
    <w:rsid w:val="00E721E7"/>
    <w:rsid w:val="00E73753"/>
    <w:rsid w:val="00E73BB2"/>
    <w:rsid w:val="00E745F8"/>
    <w:rsid w:val="00E74ADB"/>
    <w:rsid w:val="00E770B7"/>
    <w:rsid w:val="00E775E6"/>
    <w:rsid w:val="00E77922"/>
    <w:rsid w:val="00E825D6"/>
    <w:rsid w:val="00E8330D"/>
    <w:rsid w:val="00E848B6"/>
    <w:rsid w:val="00E85608"/>
    <w:rsid w:val="00E8650F"/>
    <w:rsid w:val="00E871B7"/>
    <w:rsid w:val="00E871CD"/>
    <w:rsid w:val="00E87219"/>
    <w:rsid w:val="00E91709"/>
    <w:rsid w:val="00E92FD7"/>
    <w:rsid w:val="00E93A46"/>
    <w:rsid w:val="00E93A70"/>
    <w:rsid w:val="00E95D19"/>
    <w:rsid w:val="00E96A8E"/>
    <w:rsid w:val="00E96ED2"/>
    <w:rsid w:val="00E97869"/>
    <w:rsid w:val="00E97C4B"/>
    <w:rsid w:val="00E97FC1"/>
    <w:rsid w:val="00E97FDA"/>
    <w:rsid w:val="00EA07BE"/>
    <w:rsid w:val="00EA0D5B"/>
    <w:rsid w:val="00EA107C"/>
    <w:rsid w:val="00EA1EB6"/>
    <w:rsid w:val="00EA2635"/>
    <w:rsid w:val="00EA5017"/>
    <w:rsid w:val="00EA5AE5"/>
    <w:rsid w:val="00EA60C6"/>
    <w:rsid w:val="00EA74F9"/>
    <w:rsid w:val="00EB1171"/>
    <w:rsid w:val="00EB2525"/>
    <w:rsid w:val="00EB348A"/>
    <w:rsid w:val="00EB3952"/>
    <w:rsid w:val="00EB498F"/>
    <w:rsid w:val="00EB499D"/>
    <w:rsid w:val="00EB5212"/>
    <w:rsid w:val="00EB53A5"/>
    <w:rsid w:val="00EB562C"/>
    <w:rsid w:val="00EB6398"/>
    <w:rsid w:val="00EB6437"/>
    <w:rsid w:val="00EB683E"/>
    <w:rsid w:val="00EB6F72"/>
    <w:rsid w:val="00EC0066"/>
    <w:rsid w:val="00EC00A5"/>
    <w:rsid w:val="00EC04DB"/>
    <w:rsid w:val="00EC079D"/>
    <w:rsid w:val="00EC07B9"/>
    <w:rsid w:val="00EC090D"/>
    <w:rsid w:val="00EC1498"/>
    <w:rsid w:val="00EC1AD7"/>
    <w:rsid w:val="00EC262E"/>
    <w:rsid w:val="00EC2AEA"/>
    <w:rsid w:val="00EC5803"/>
    <w:rsid w:val="00EC59A5"/>
    <w:rsid w:val="00EC774B"/>
    <w:rsid w:val="00ED0ADF"/>
    <w:rsid w:val="00ED1253"/>
    <w:rsid w:val="00ED2844"/>
    <w:rsid w:val="00ED3B37"/>
    <w:rsid w:val="00ED523C"/>
    <w:rsid w:val="00ED5242"/>
    <w:rsid w:val="00ED5AC8"/>
    <w:rsid w:val="00ED5D2B"/>
    <w:rsid w:val="00ED6185"/>
    <w:rsid w:val="00ED62C2"/>
    <w:rsid w:val="00ED6C6A"/>
    <w:rsid w:val="00EE16AC"/>
    <w:rsid w:val="00EE38C4"/>
    <w:rsid w:val="00EE3C8A"/>
    <w:rsid w:val="00EE6A0E"/>
    <w:rsid w:val="00EE765F"/>
    <w:rsid w:val="00EE7850"/>
    <w:rsid w:val="00EE79A2"/>
    <w:rsid w:val="00EF024B"/>
    <w:rsid w:val="00EF1D6B"/>
    <w:rsid w:val="00EF3CEE"/>
    <w:rsid w:val="00EF5248"/>
    <w:rsid w:val="00EF556A"/>
    <w:rsid w:val="00EF7433"/>
    <w:rsid w:val="00EF7E19"/>
    <w:rsid w:val="00F0117E"/>
    <w:rsid w:val="00F0242E"/>
    <w:rsid w:val="00F02CF8"/>
    <w:rsid w:val="00F03300"/>
    <w:rsid w:val="00F0392D"/>
    <w:rsid w:val="00F03A47"/>
    <w:rsid w:val="00F04D29"/>
    <w:rsid w:val="00F076DA"/>
    <w:rsid w:val="00F106BD"/>
    <w:rsid w:val="00F1099A"/>
    <w:rsid w:val="00F11F75"/>
    <w:rsid w:val="00F12E40"/>
    <w:rsid w:val="00F1325C"/>
    <w:rsid w:val="00F13485"/>
    <w:rsid w:val="00F13840"/>
    <w:rsid w:val="00F14411"/>
    <w:rsid w:val="00F14E7B"/>
    <w:rsid w:val="00F15E2F"/>
    <w:rsid w:val="00F15EDC"/>
    <w:rsid w:val="00F16A47"/>
    <w:rsid w:val="00F201FB"/>
    <w:rsid w:val="00F20560"/>
    <w:rsid w:val="00F21435"/>
    <w:rsid w:val="00F221D4"/>
    <w:rsid w:val="00F22C11"/>
    <w:rsid w:val="00F23CF6"/>
    <w:rsid w:val="00F2443E"/>
    <w:rsid w:val="00F24F6B"/>
    <w:rsid w:val="00F259D2"/>
    <w:rsid w:val="00F25EF6"/>
    <w:rsid w:val="00F26619"/>
    <w:rsid w:val="00F27763"/>
    <w:rsid w:val="00F27F0C"/>
    <w:rsid w:val="00F31510"/>
    <w:rsid w:val="00F326E3"/>
    <w:rsid w:val="00F32FB4"/>
    <w:rsid w:val="00F33BFA"/>
    <w:rsid w:val="00F34000"/>
    <w:rsid w:val="00F34BA6"/>
    <w:rsid w:val="00F369BB"/>
    <w:rsid w:val="00F40342"/>
    <w:rsid w:val="00F40A00"/>
    <w:rsid w:val="00F40B5C"/>
    <w:rsid w:val="00F435C5"/>
    <w:rsid w:val="00F444AB"/>
    <w:rsid w:val="00F452EE"/>
    <w:rsid w:val="00F45C8D"/>
    <w:rsid w:val="00F45D33"/>
    <w:rsid w:val="00F465F5"/>
    <w:rsid w:val="00F466C4"/>
    <w:rsid w:val="00F46AC6"/>
    <w:rsid w:val="00F46D8C"/>
    <w:rsid w:val="00F5145C"/>
    <w:rsid w:val="00F51520"/>
    <w:rsid w:val="00F51DF2"/>
    <w:rsid w:val="00F52891"/>
    <w:rsid w:val="00F531FC"/>
    <w:rsid w:val="00F53863"/>
    <w:rsid w:val="00F54328"/>
    <w:rsid w:val="00F5470E"/>
    <w:rsid w:val="00F54D52"/>
    <w:rsid w:val="00F5548F"/>
    <w:rsid w:val="00F55875"/>
    <w:rsid w:val="00F56A47"/>
    <w:rsid w:val="00F60CD3"/>
    <w:rsid w:val="00F616C8"/>
    <w:rsid w:val="00F6180A"/>
    <w:rsid w:val="00F64113"/>
    <w:rsid w:val="00F64B45"/>
    <w:rsid w:val="00F64ED2"/>
    <w:rsid w:val="00F65A3E"/>
    <w:rsid w:val="00F708D9"/>
    <w:rsid w:val="00F712DB"/>
    <w:rsid w:val="00F729AF"/>
    <w:rsid w:val="00F7394A"/>
    <w:rsid w:val="00F74CC7"/>
    <w:rsid w:val="00F753DD"/>
    <w:rsid w:val="00F758AC"/>
    <w:rsid w:val="00F838D4"/>
    <w:rsid w:val="00F83DE0"/>
    <w:rsid w:val="00F84E54"/>
    <w:rsid w:val="00F84E9E"/>
    <w:rsid w:val="00F8506B"/>
    <w:rsid w:val="00F90743"/>
    <w:rsid w:val="00F93B6C"/>
    <w:rsid w:val="00F93E1D"/>
    <w:rsid w:val="00F9450B"/>
    <w:rsid w:val="00F950B2"/>
    <w:rsid w:val="00F96C11"/>
    <w:rsid w:val="00F97633"/>
    <w:rsid w:val="00F97A8D"/>
    <w:rsid w:val="00FA153A"/>
    <w:rsid w:val="00FA15EB"/>
    <w:rsid w:val="00FA16DE"/>
    <w:rsid w:val="00FA20BD"/>
    <w:rsid w:val="00FA27B3"/>
    <w:rsid w:val="00FA306F"/>
    <w:rsid w:val="00FA34C4"/>
    <w:rsid w:val="00FA4F5C"/>
    <w:rsid w:val="00FA5B8A"/>
    <w:rsid w:val="00FA7860"/>
    <w:rsid w:val="00FB0036"/>
    <w:rsid w:val="00FB00F9"/>
    <w:rsid w:val="00FB13FC"/>
    <w:rsid w:val="00FB1A22"/>
    <w:rsid w:val="00FB1C28"/>
    <w:rsid w:val="00FB32DA"/>
    <w:rsid w:val="00FB5128"/>
    <w:rsid w:val="00FB5564"/>
    <w:rsid w:val="00FB5D7C"/>
    <w:rsid w:val="00FB64A6"/>
    <w:rsid w:val="00FB6991"/>
    <w:rsid w:val="00FB7073"/>
    <w:rsid w:val="00FB74A6"/>
    <w:rsid w:val="00FC01B8"/>
    <w:rsid w:val="00FC08C7"/>
    <w:rsid w:val="00FC161A"/>
    <w:rsid w:val="00FC4AB5"/>
    <w:rsid w:val="00FC4B86"/>
    <w:rsid w:val="00FC5813"/>
    <w:rsid w:val="00FC626D"/>
    <w:rsid w:val="00FC74BA"/>
    <w:rsid w:val="00FC7E70"/>
    <w:rsid w:val="00FD0191"/>
    <w:rsid w:val="00FD0FCE"/>
    <w:rsid w:val="00FD14F6"/>
    <w:rsid w:val="00FD2598"/>
    <w:rsid w:val="00FD3C47"/>
    <w:rsid w:val="00FD40FD"/>
    <w:rsid w:val="00FD42E4"/>
    <w:rsid w:val="00FD480B"/>
    <w:rsid w:val="00FD51EE"/>
    <w:rsid w:val="00FD5C1B"/>
    <w:rsid w:val="00FD6669"/>
    <w:rsid w:val="00FD6EC5"/>
    <w:rsid w:val="00FE0B3F"/>
    <w:rsid w:val="00FE199D"/>
    <w:rsid w:val="00FE28DE"/>
    <w:rsid w:val="00FE2ACE"/>
    <w:rsid w:val="00FE3BBC"/>
    <w:rsid w:val="00FE571B"/>
    <w:rsid w:val="00FE66BB"/>
    <w:rsid w:val="00FE7D5C"/>
    <w:rsid w:val="00FF21E3"/>
    <w:rsid w:val="00FF29C0"/>
    <w:rsid w:val="00FF327C"/>
    <w:rsid w:val="00FF33AD"/>
    <w:rsid w:val="00FF5486"/>
    <w:rsid w:val="00FF5557"/>
    <w:rsid w:val="00FF5913"/>
    <w:rsid w:val="00FF6F31"/>
    <w:rsid w:val="00FF7A9E"/>
    <w:rsid w:val="00FF7BA2"/>
    <w:rsid w:val="00FF7D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1B1A1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qFormat="1"/>
    <w:lsdException w:name="annotation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6AB"/>
    <w:rPr>
      <w:sz w:val="24"/>
      <w:szCs w:val="24"/>
      <w:lang w:val="tr-TR"/>
    </w:rPr>
  </w:style>
  <w:style w:type="paragraph" w:styleId="Balk1">
    <w:name w:val="heading 1"/>
    <w:basedOn w:val="Normal"/>
    <w:link w:val="Balk1Char"/>
    <w:qFormat/>
    <w:rsid w:val="00FA5B8A"/>
    <w:pPr>
      <w:numPr>
        <w:numId w:val="7"/>
      </w:numPr>
      <w:spacing w:before="240" w:after="60"/>
      <w:outlineLvl w:val="0"/>
    </w:pPr>
    <w:rPr>
      <w:rFonts w:ascii="Arial" w:hAnsi="Arial"/>
      <w:sz w:val="26"/>
      <w:szCs w:val="20"/>
    </w:rPr>
  </w:style>
  <w:style w:type="paragraph" w:styleId="Balk3">
    <w:name w:val="heading 3"/>
    <w:basedOn w:val="Normal"/>
    <w:link w:val="Balk3Char"/>
    <w:qFormat/>
    <w:rsid w:val="00FA5B8A"/>
    <w:pPr>
      <w:numPr>
        <w:ilvl w:val="2"/>
        <w:numId w:val="7"/>
      </w:numPr>
      <w:spacing w:before="240" w:after="60"/>
      <w:outlineLvl w:val="2"/>
    </w:pPr>
    <w:rPr>
      <w:rFonts w:ascii="Arial" w:hAnsi="Arial"/>
      <w:sz w:val="26"/>
      <w:szCs w:val="20"/>
    </w:rPr>
  </w:style>
  <w:style w:type="paragraph" w:styleId="Balk4">
    <w:name w:val="heading 4"/>
    <w:basedOn w:val="Normal"/>
    <w:link w:val="Balk4Char"/>
    <w:qFormat/>
    <w:rsid w:val="00FA5B8A"/>
    <w:pPr>
      <w:numPr>
        <w:ilvl w:val="3"/>
        <w:numId w:val="7"/>
      </w:numPr>
      <w:spacing w:before="240" w:after="60"/>
      <w:outlineLvl w:val="3"/>
    </w:pPr>
    <w:rPr>
      <w:rFonts w:ascii="Arial" w:hAnsi="Arial"/>
      <w:sz w:val="26"/>
      <w:szCs w:val="20"/>
    </w:rPr>
  </w:style>
  <w:style w:type="paragraph" w:styleId="Balk5">
    <w:name w:val="heading 5"/>
    <w:basedOn w:val="Normal"/>
    <w:link w:val="Balk5Char"/>
    <w:qFormat/>
    <w:rsid w:val="00FA5B8A"/>
    <w:pPr>
      <w:numPr>
        <w:ilvl w:val="4"/>
        <w:numId w:val="7"/>
      </w:numPr>
      <w:spacing w:before="240" w:after="60"/>
      <w:outlineLvl w:val="4"/>
    </w:pPr>
    <w:rPr>
      <w:rFonts w:ascii="Arial" w:hAnsi="Arial"/>
      <w:sz w:val="26"/>
      <w:szCs w:val="20"/>
    </w:rPr>
  </w:style>
  <w:style w:type="paragraph" w:styleId="Balk6">
    <w:name w:val="heading 6"/>
    <w:basedOn w:val="Normal"/>
    <w:link w:val="Balk6Char"/>
    <w:qFormat/>
    <w:rsid w:val="00FA5B8A"/>
    <w:pPr>
      <w:numPr>
        <w:ilvl w:val="5"/>
        <w:numId w:val="7"/>
      </w:numPr>
      <w:spacing w:before="240" w:after="60"/>
      <w:outlineLvl w:val="5"/>
    </w:pPr>
    <w:rPr>
      <w:rFonts w:ascii="Arial" w:hAnsi="Arial"/>
      <w:sz w:val="26"/>
      <w:szCs w:val="20"/>
    </w:rPr>
  </w:style>
  <w:style w:type="paragraph" w:styleId="Balk7">
    <w:name w:val="heading 7"/>
    <w:basedOn w:val="Normal"/>
    <w:link w:val="Balk7Char"/>
    <w:qFormat/>
    <w:rsid w:val="00FA5B8A"/>
    <w:pPr>
      <w:numPr>
        <w:ilvl w:val="6"/>
        <w:numId w:val="7"/>
      </w:numPr>
      <w:spacing w:before="240" w:after="60"/>
      <w:outlineLvl w:val="6"/>
    </w:pPr>
    <w:rPr>
      <w:rFonts w:ascii="Arial" w:hAnsi="Arial"/>
      <w:sz w:val="26"/>
      <w:szCs w:val="20"/>
    </w:rPr>
  </w:style>
  <w:style w:type="paragraph" w:styleId="Balk8">
    <w:name w:val="heading 8"/>
    <w:basedOn w:val="Normal"/>
    <w:link w:val="Balk8Char"/>
    <w:qFormat/>
    <w:rsid w:val="00FA5B8A"/>
    <w:pPr>
      <w:numPr>
        <w:ilvl w:val="7"/>
        <w:numId w:val="7"/>
      </w:numPr>
      <w:spacing w:before="240" w:after="60"/>
      <w:outlineLvl w:val="7"/>
    </w:pPr>
    <w:rPr>
      <w:rFonts w:ascii="Arial" w:hAnsi="Arial"/>
      <w:sz w:val="26"/>
      <w:szCs w:val="20"/>
    </w:rPr>
  </w:style>
  <w:style w:type="paragraph" w:styleId="Balk9">
    <w:name w:val="heading 9"/>
    <w:basedOn w:val="Normal"/>
    <w:link w:val="Balk9Char"/>
    <w:qFormat/>
    <w:rsid w:val="00FA5B8A"/>
    <w:pPr>
      <w:numPr>
        <w:ilvl w:val="8"/>
        <w:numId w:val="7"/>
      </w:numPr>
      <w:spacing w:before="240" w:after="60"/>
      <w:outlineLvl w:val="8"/>
    </w:pPr>
    <w:rPr>
      <w:rFonts w:ascii="Arial" w:hAnsi="Arial"/>
      <w:sz w:val="26"/>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locked/>
    <w:rsid w:val="00C24294"/>
    <w:rPr>
      <w:rFonts w:ascii="Arial" w:hAnsi="Arial"/>
      <w:sz w:val="26"/>
    </w:rPr>
  </w:style>
  <w:style w:type="character" w:customStyle="1" w:styleId="Balk3Char">
    <w:name w:val="Başlık 3 Char"/>
    <w:link w:val="Balk3"/>
    <w:locked/>
    <w:rsid w:val="00C24294"/>
    <w:rPr>
      <w:rFonts w:ascii="Arial" w:hAnsi="Arial"/>
      <w:sz w:val="26"/>
    </w:rPr>
  </w:style>
  <w:style w:type="character" w:customStyle="1" w:styleId="Balk4Char">
    <w:name w:val="Başlık 4 Char"/>
    <w:link w:val="Balk4"/>
    <w:locked/>
    <w:rsid w:val="00C24294"/>
    <w:rPr>
      <w:rFonts w:ascii="Arial" w:hAnsi="Arial"/>
      <w:sz w:val="26"/>
    </w:rPr>
  </w:style>
  <w:style w:type="character" w:customStyle="1" w:styleId="Balk5Char">
    <w:name w:val="Başlık 5 Char"/>
    <w:link w:val="Balk5"/>
    <w:locked/>
    <w:rsid w:val="00C24294"/>
    <w:rPr>
      <w:rFonts w:ascii="Arial" w:hAnsi="Arial"/>
      <w:sz w:val="26"/>
    </w:rPr>
  </w:style>
  <w:style w:type="character" w:customStyle="1" w:styleId="Balk6Char">
    <w:name w:val="Başlık 6 Char"/>
    <w:link w:val="Balk6"/>
    <w:locked/>
    <w:rsid w:val="00C24294"/>
    <w:rPr>
      <w:rFonts w:ascii="Arial" w:hAnsi="Arial"/>
      <w:sz w:val="26"/>
    </w:rPr>
  </w:style>
  <w:style w:type="character" w:customStyle="1" w:styleId="Balk7Char">
    <w:name w:val="Başlık 7 Char"/>
    <w:link w:val="Balk7"/>
    <w:locked/>
    <w:rsid w:val="00C24294"/>
    <w:rPr>
      <w:rFonts w:ascii="Arial" w:hAnsi="Arial"/>
      <w:sz w:val="26"/>
    </w:rPr>
  </w:style>
  <w:style w:type="character" w:customStyle="1" w:styleId="Balk8Char">
    <w:name w:val="Başlık 8 Char"/>
    <w:link w:val="Balk8"/>
    <w:locked/>
    <w:rsid w:val="00C24294"/>
    <w:rPr>
      <w:rFonts w:ascii="Arial" w:hAnsi="Arial"/>
      <w:sz w:val="26"/>
    </w:rPr>
  </w:style>
  <w:style w:type="character" w:customStyle="1" w:styleId="Balk9Char">
    <w:name w:val="Başlık 9 Char"/>
    <w:link w:val="Balk9"/>
    <w:locked/>
    <w:rsid w:val="00C24294"/>
    <w:rPr>
      <w:rFonts w:ascii="Arial" w:hAnsi="Arial"/>
      <w:sz w:val="26"/>
    </w:rPr>
  </w:style>
  <w:style w:type="paragraph" w:styleId="stbilgi">
    <w:name w:val="header"/>
    <w:basedOn w:val="Normal"/>
    <w:link w:val="stbilgiChar"/>
    <w:uiPriority w:val="99"/>
    <w:rsid w:val="009713AA"/>
    <w:pPr>
      <w:tabs>
        <w:tab w:val="center" w:pos="4536"/>
        <w:tab w:val="right" w:pos="9072"/>
      </w:tabs>
    </w:pPr>
  </w:style>
  <w:style w:type="character" w:customStyle="1" w:styleId="stbilgiChar">
    <w:name w:val="Üstbilgi Char"/>
    <w:link w:val="stbilgi"/>
    <w:uiPriority w:val="99"/>
    <w:locked/>
    <w:rsid w:val="00C24294"/>
    <w:rPr>
      <w:rFonts w:cs="Times New Roman"/>
      <w:sz w:val="24"/>
      <w:szCs w:val="24"/>
      <w:lang w:val="en-GB" w:eastAsia="en-GB"/>
    </w:rPr>
  </w:style>
  <w:style w:type="paragraph" w:styleId="Altbilgi">
    <w:name w:val="footer"/>
    <w:basedOn w:val="Normal"/>
    <w:link w:val="AltbilgiChar"/>
    <w:uiPriority w:val="99"/>
    <w:rsid w:val="009713AA"/>
    <w:pPr>
      <w:tabs>
        <w:tab w:val="center" w:pos="4536"/>
        <w:tab w:val="right" w:pos="9072"/>
      </w:tabs>
    </w:pPr>
  </w:style>
  <w:style w:type="character" w:customStyle="1" w:styleId="AltbilgiChar">
    <w:name w:val="Altbilgi Char"/>
    <w:link w:val="Altbilgi"/>
    <w:uiPriority w:val="99"/>
    <w:locked/>
    <w:rsid w:val="00C24294"/>
    <w:rPr>
      <w:rFonts w:cs="Times New Roman"/>
      <w:sz w:val="24"/>
      <w:szCs w:val="24"/>
      <w:lang w:val="en-GB" w:eastAsia="en-GB"/>
    </w:rPr>
  </w:style>
  <w:style w:type="paragraph" w:customStyle="1" w:styleId="Level1">
    <w:name w:val="Level 1"/>
    <w:basedOn w:val="Normal"/>
    <w:rsid w:val="007A6915"/>
    <w:pPr>
      <w:widowControl w:val="0"/>
      <w:autoSpaceDE w:val="0"/>
      <w:autoSpaceDN w:val="0"/>
      <w:adjustRightInd w:val="0"/>
    </w:pPr>
    <w:rPr>
      <w:rFonts w:eastAsia="Batang"/>
      <w:lang w:val="en-US" w:eastAsia="en-US"/>
    </w:rPr>
  </w:style>
  <w:style w:type="paragraph" w:styleId="DipnotMetni">
    <w:name w:val="footnote text"/>
    <w:aliases w:val="Final Footnote Text"/>
    <w:basedOn w:val="Normal"/>
    <w:link w:val="DipnotMetniChar"/>
    <w:semiHidden/>
    <w:rsid w:val="002C1D49"/>
    <w:pPr>
      <w:ind w:left="720" w:hanging="720"/>
      <w:jc w:val="both"/>
    </w:pPr>
    <w:rPr>
      <w:rFonts w:eastAsia="Batang"/>
      <w:sz w:val="20"/>
      <w:szCs w:val="20"/>
      <w:lang w:eastAsia="de-DE"/>
    </w:rPr>
  </w:style>
  <w:style w:type="character" w:customStyle="1" w:styleId="DipnotMetniChar">
    <w:name w:val="Dipnot Metni Char"/>
    <w:aliases w:val="Final Footnote Text Char"/>
    <w:link w:val="DipnotMetni"/>
    <w:locked/>
    <w:rsid w:val="002C1D49"/>
    <w:rPr>
      <w:rFonts w:eastAsia="Batang" w:cs="Times New Roman"/>
      <w:lang w:val="en-GB" w:eastAsia="de-DE" w:bidi="ar-SA"/>
    </w:rPr>
  </w:style>
  <w:style w:type="character" w:styleId="Kpr">
    <w:name w:val="Hyperlink"/>
    <w:rsid w:val="00FA5B8A"/>
    <w:rPr>
      <w:rFonts w:ascii="Arial" w:hAnsi="Arial" w:cs="Arial"/>
      <w:color w:val="FF4500"/>
      <w:u w:val="none"/>
      <w:effect w:val="none"/>
    </w:rPr>
  </w:style>
  <w:style w:type="character" w:styleId="SayfaNumaras">
    <w:name w:val="page number"/>
    <w:rsid w:val="00B64C61"/>
    <w:rPr>
      <w:rFonts w:cs="Times New Roman"/>
    </w:rPr>
  </w:style>
  <w:style w:type="paragraph" w:styleId="ListeParagraf">
    <w:name w:val="List Paragraph"/>
    <w:basedOn w:val="Normal"/>
    <w:uiPriority w:val="34"/>
    <w:qFormat/>
    <w:rsid w:val="00DD6109"/>
    <w:pPr>
      <w:ind w:left="720"/>
    </w:pPr>
  </w:style>
  <w:style w:type="character" w:styleId="Vurgu">
    <w:name w:val="Emphasis"/>
    <w:qFormat/>
    <w:rsid w:val="00774154"/>
    <w:rPr>
      <w:rFonts w:cs="Times New Roman"/>
      <w:i/>
      <w:iCs/>
    </w:rPr>
  </w:style>
  <w:style w:type="paragraph" w:styleId="BalonMetni">
    <w:name w:val="Balloon Text"/>
    <w:basedOn w:val="Normal"/>
    <w:link w:val="BalonMetniChar"/>
    <w:semiHidden/>
    <w:rsid w:val="00925CD8"/>
    <w:rPr>
      <w:rFonts w:ascii="Tahoma" w:hAnsi="Tahoma" w:cs="Tahoma"/>
      <w:sz w:val="16"/>
      <w:szCs w:val="16"/>
    </w:rPr>
  </w:style>
  <w:style w:type="character" w:customStyle="1" w:styleId="BalonMetniChar">
    <w:name w:val="Balon Metni Char"/>
    <w:link w:val="BalonMetni"/>
    <w:semiHidden/>
    <w:locked/>
    <w:rsid w:val="00C24294"/>
    <w:rPr>
      <w:rFonts w:cs="Times New Roman"/>
      <w:sz w:val="2"/>
      <w:lang w:val="en-GB" w:eastAsia="en-GB"/>
    </w:rPr>
  </w:style>
  <w:style w:type="paragraph" w:styleId="BelgeBalantlar">
    <w:name w:val="Document Map"/>
    <w:basedOn w:val="Normal"/>
    <w:link w:val="BelgeBalantlarChar"/>
    <w:semiHidden/>
    <w:rsid w:val="00EC59A5"/>
    <w:pPr>
      <w:shd w:val="clear" w:color="auto" w:fill="000080"/>
    </w:pPr>
    <w:rPr>
      <w:rFonts w:ascii="Tahoma" w:hAnsi="Tahoma" w:cs="Tahoma"/>
      <w:sz w:val="20"/>
      <w:szCs w:val="20"/>
    </w:rPr>
  </w:style>
  <w:style w:type="character" w:customStyle="1" w:styleId="BelgeBalantlarChar">
    <w:name w:val="Belge Bağlantıları Char"/>
    <w:link w:val="BelgeBalantlar"/>
    <w:semiHidden/>
    <w:locked/>
    <w:rsid w:val="00C24294"/>
    <w:rPr>
      <w:rFonts w:cs="Times New Roman"/>
      <w:sz w:val="2"/>
      <w:lang w:val="en-GB" w:eastAsia="en-GB"/>
    </w:rPr>
  </w:style>
  <w:style w:type="character" w:styleId="AklamaBavurusu">
    <w:name w:val="annotation reference"/>
    <w:uiPriority w:val="99"/>
    <w:unhideWhenUsed/>
    <w:rsid w:val="00FB5D7C"/>
    <w:rPr>
      <w:sz w:val="16"/>
      <w:szCs w:val="16"/>
    </w:rPr>
  </w:style>
  <w:style w:type="paragraph" w:styleId="AklamaMetni">
    <w:name w:val="annotation text"/>
    <w:basedOn w:val="Normal"/>
    <w:link w:val="AklamaMetniChar"/>
    <w:uiPriority w:val="99"/>
    <w:unhideWhenUsed/>
    <w:rsid w:val="00FB5D7C"/>
    <w:pPr>
      <w:spacing w:after="240"/>
    </w:pPr>
    <w:rPr>
      <w:rFonts w:eastAsia="Calibri"/>
      <w:sz w:val="20"/>
      <w:szCs w:val="20"/>
      <w:lang w:val="en-SG" w:eastAsia="en-US"/>
    </w:rPr>
  </w:style>
  <w:style w:type="character" w:customStyle="1" w:styleId="AklamaMetniChar">
    <w:name w:val="Açıklama Metni Char"/>
    <w:link w:val="AklamaMetni"/>
    <w:uiPriority w:val="99"/>
    <w:rsid w:val="00FB5D7C"/>
    <w:rPr>
      <w:rFonts w:eastAsia="Calibri"/>
      <w:lang w:eastAsia="en-US"/>
    </w:rPr>
  </w:style>
  <w:style w:type="paragraph" w:styleId="AklamaKonusu">
    <w:name w:val="annotation subject"/>
    <w:basedOn w:val="AklamaMetni"/>
    <w:next w:val="AklamaMetni"/>
    <w:link w:val="AklamaKonusuChar"/>
    <w:rsid w:val="004D7CFB"/>
    <w:pPr>
      <w:spacing w:after="0"/>
    </w:pPr>
    <w:rPr>
      <w:rFonts w:eastAsia="Times New Roman"/>
      <w:b/>
      <w:bCs/>
      <w:lang w:val="en-GB" w:eastAsia="en-GB"/>
    </w:rPr>
  </w:style>
  <w:style w:type="character" w:customStyle="1" w:styleId="AklamaKonusuChar">
    <w:name w:val="Açıklama Konusu Char"/>
    <w:basedOn w:val="AklamaMetniChar"/>
    <w:link w:val="AklamaKonusu"/>
    <w:rsid w:val="004D7CFB"/>
    <w:rPr>
      <w:rFonts w:eastAsia="Calibri"/>
      <w:b/>
      <w:bCs/>
      <w:lang w:eastAsia="en-US"/>
    </w:rPr>
  </w:style>
  <w:style w:type="table" w:styleId="TabloKlavuzu">
    <w:name w:val="Table Grid"/>
    <w:basedOn w:val="NormalTablo"/>
    <w:locked/>
    <w:rsid w:val="00D400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8B6E51"/>
    <w:rPr>
      <w:sz w:val="24"/>
      <w:szCs w:val="24"/>
    </w:rPr>
  </w:style>
  <w:style w:type="paragraph" w:customStyle="1" w:styleId="Default">
    <w:name w:val="Default"/>
    <w:rsid w:val="00C23BBC"/>
    <w:pPr>
      <w:autoSpaceDE w:val="0"/>
      <w:autoSpaceDN w:val="0"/>
      <w:adjustRightInd w:val="0"/>
    </w:pPr>
    <w:rPr>
      <w:color w:val="000000"/>
      <w:sz w:val="24"/>
      <w:szCs w:val="24"/>
    </w:rPr>
  </w:style>
  <w:style w:type="paragraph" w:styleId="GvdeMetniGirintisi3">
    <w:name w:val="Body Text Indent 3"/>
    <w:basedOn w:val="Normal"/>
    <w:link w:val="GvdeMetniGirintisi3Char"/>
    <w:rsid w:val="007A6888"/>
    <w:pPr>
      <w:widowControl w:val="0"/>
      <w:snapToGrid w:val="0"/>
      <w:ind w:left="358" w:hangingChars="128" w:hanging="358"/>
      <w:jc w:val="both"/>
    </w:pPr>
    <w:rPr>
      <w:rFonts w:eastAsia="PMingLiU"/>
      <w:kern w:val="2"/>
      <w:sz w:val="28"/>
      <w:szCs w:val="28"/>
    </w:rPr>
  </w:style>
  <w:style w:type="character" w:customStyle="1" w:styleId="GvdeMetniGirintisi3Char">
    <w:name w:val="Gövde Metni Girintisi 3 Char"/>
    <w:basedOn w:val="VarsaylanParagrafYazTipi"/>
    <w:link w:val="GvdeMetniGirintisi3"/>
    <w:rsid w:val="007A6888"/>
    <w:rPr>
      <w:rFonts w:eastAsia="PMingLiU"/>
      <w:kern w:val="2"/>
      <w:sz w:val="28"/>
      <w:szCs w:val="28"/>
    </w:rPr>
  </w:style>
  <w:style w:type="character" w:styleId="Gl">
    <w:name w:val="Strong"/>
    <w:basedOn w:val="VarsaylanParagrafYazTipi"/>
    <w:qFormat/>
    <w:locked/>
    <w:rsid w:val="00541D23"/>
    <w:rPr>
      <w:b/>
      <w:bCs/>
    </w:rPr>
  </w:style>
  <w:style w:type="paragraph" w:styleId="Dzeltme">
    <w:name w:val="Revision"/>
    <w:hidden/>
    <w:uiPriority w:val="99"/>
    <w:semiHidden/>
    <w:rsid w:val="00E06A1F"/>
    <w:rPr>
      <w:sz w:val="24"/>
      <w:szCs w:val="24"/>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qFormat="1"/>
    <w:lsdException w:name="annotation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6AB"/>
    <w:rPr>
      <w:sz w:val="24"/>
      <w:szCs w:val="24"/>
      <w:lang w:val="tr-TR"/>
    </w:rPr>
  </w:style>
  <w:style w:type="paragraph" w:styleId="Balk1">
    <w:name w:val="heading 1"/>
    <w:basedOn w:val="Normal"/>
    <w:link w:val="Balk1Char"/>
    <w:qFormat/>
    <w:rsid w:val="00FA5B8A"/>
    <w:pPr>
      <w:numPr>
        <w:numId w:val="7"/>
      </w:numPr>
      <w:spacing w:before="240" w:after="60"/>
      <w:outlineLvl w:val="0"/>
    </w:pPr>
    <w:rPr>
      <w:rFonts w:ascii="Arial" w:hAnsi="Arial"/>
      <w:sz w:val="26"/>
      <w:szCs w:val="20"/>
    </w:rPr>
  </w:style>
  <w:style w:type="paragraph" w:styleId="Balk3">
    <w:name w:val="heading 3"/>
    <w:basedOn w:val="Normal"/>
    <w:link w:val="Balk3Char"/>
    <w:qFormat/>
    <w:rsid w:val="00FA5B8A"/>
    <w:pPr>
      <w:numPr>
        <w:ilvl w:val="2"/>
        <w:numId w:val="7"/>
      </w:numPr>
      <w:spacing w:before="240" w:after="60"/>
      <w:outlineLvl w:val="2"/>
    </w:pPr>
    <w:rPr>
      <w:rFonts w:ascii="Arial" w:hAnsi="Arial"/>
      <w:sz w:val="26"/>
      <w:szCs w:val="20"/>
    </w:rPr>
  </w:style>
  <w:style w:type="paragraph" w:styleId="Balk4">
    <w:name w:val="heading 4"/>
    <w:basedOn w:val="Normal"/>
    <w:link w:val="Balk4Char"/>
    <w:qFormat/>
    <w:rsid w:val="00FA5B8A"/>
    <w:pPr>
      <w:numPr>
        <w:ilvl w:val="3"/>
        <w:numId w:val="7"/>
      </w:numPr>
      <w:spacing w:before="240" w:after="60"/>
      <w:outlineLvl w:val="3"/>
    </w:pPr>
    <w:rPr>
      <w:rFonts w:ascii="Arial" w:hAnsi="Arial"/>
      <w:sz w:val="26"/>
      <w:szCs w:val="20"/>
    </w:rPr>
  </w:style>
  <w:style w:type="paragraph" w:styleId="Balk5">
    <w:name w:val="heading 5"/>
    <w:basedOn w:val="Normal"/>
    <w:link w:val="Balk5Char"/>
    <w:qFormat/>
    <w:rsid w:val="00FA5B8A"/>
    <w:pPr>
      <w:numPr>
        <w:ilvl w:val="4"/>
        <w:numId w:val="7"/>
      </w:numPr>
      <w:spacing w:before="240" w:after="60"/>
      <w:outlineLvl w:val="4"/>
    </w:pPr>
    <w:rPr>
      <w:rFonts w:ascii="Arial" w:hAnsi="Arial"/>
      <w:sz w:val="26"/>
      <w:szCs w:val="20"/>
    </w:rPr>
  </w:style>
  <w:style w:type="paragraph" w:styleId="Balk6">
    <w:name w:val="heading 6"/>
    <w:basedOn w:val="Normal"/>
    <w:link w:val="Balk6Char"/>
    <w:qFormat/>
    <w:rsid w:val="00FA5B8A"/>
    <w:pPr>
      <w:numPr>
        <w:ilvl w:val="5"/>
        <w:numId w:val="7"/>
      </w:numPr>
      <w:spacing w:before="240" w:after="60"/>
      <w:outlineLvl w:val="5"/>
    </w:pPr>
    <w:rPr>
      <w:rFonts w:ascii="Arial" w:hAnsi="Arial"/>
      <w:sz w:val="26"/>
      <w:szCs w:val="20"/>
    </w:rPr>
  </w:style>
  <w:style w:type="paragraph" w:styleId="Balk7">
    <w:name w:val="heading 7"/>
    <w:basedOn w:val="Normal"/>
    <w:link w:val="Balk7Char"/>
    <w:qFormat/>
    <w:rsid w:val="00FA5B8A"/>
    <w:pPr>
      <w:numPr>
        <w:ilvl w:val="6"/>
        <w:numId w:val="7"/>
      </w:numPr>
      <w:spacing w:before="240" w:after="60"/>
      <w:outlineLvl w:val="6"/>
    </w:pPr>
    <w:rPr>
      <w:rFonts w:ascii="Arial" w:hAnsi="Arial"/>
      <w:sz w:val="26"/>
      <w:szCs w:val="20"/>
    </w:rPr>
  </w:style>
  <w:style w:type="paragraph" w:styleId="Balk8">
    <w:name w:val="heading 8"/>
    <w:basedOn w:val="Normal"/>
    <w:link w:val="Balk8Char"/>
    <w:qFormat/>
    <w:rsid w:val="00FA5B8A"/>
    <w:pPr>
      <w:numPr>
        <w:ilvl w:val="7"/>
        <w:numId w:val="7"/>
      </w:numPr>
      <w:spacing w:before="240" w:after="60"/>
      <w:outlineLvl w:val="7"/>
    </w:pPr>
    <w:rPr>
      <w:rFonts w:ascii="Arial" w:hAnsi="Arial"/>
      <w:sz w:val="26"/>
      <w:szCs w:val="20"/>
    </w:rPr>
  </w:style>
  <w:style w:type="paragraph" w:styleId="Balk9">
    <w:name w:val="heading 9"/>
    <w:basedOn w:val="Normal"/>
    <w:link w:val="Balk9Char"/>
    <w:qFormat/>
    <w:rsid w:val="00FA5B8A"/>
    <w:pPr>
      <w:numPr>
        <w:ilvl w:val="8"/>
        <w:numId w:val="7"/>
      </w:numPr>
      <w:spacing w:before="240" w:after="60"/>
      <w:outlineLvl w:val="8"/>
    </w:pPr>
    <w:rPr>
      <w:rFonts w:ascii="Arial" w:hAnsi="Arial"/>
      <w:sz w:val="26"/>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locked/>
    <w:rsid w:val="00C24294"/>
    <w:rPr>
      <w:rFonts w:ascii="Arial" w:hAnsi="Arial"/>
      <w:sz w:val="26"/>
    </w:rPr>
  </w:style>
  <w:style w:type="character" w:customStyle="1" w:styleId="Balk3Char">
    <w:name w:val="Başlık 3 Char"/>
    <w:link w:val="Balk3"/>
    <w:locked/>
    <w:rsid w:val="00C24294"/>
    <w:rPr>
      <w:rFonts w:ascii="Arial" w:hAnsi="Arial"/>
      <w:sz w:val="26"/>
    </w:rPr>
  </w:style>
  <w:style w:type="character" w:customStyle="1" w:styleId="Balk4Char">
    <w:name w:val="Başlık 4 Char"/>
    <w:link w:val="Balk4"/>
    <w:locked/>
    <w:rsid w:val="00C24294"/>
    <w:rPr>
      <w:rFonts w:ascii="Arial" w:hAnsi="Arial"/>
      <w:sz w:val="26"/>
    </w:rPr>
  </w:style>
  <w:style w:type="character" w:customStyle="1" w:styleId="Balk5Char">
    <w:name w:val="Başlık 5 Char"/>
    <w:link w:val="Balk5"/>
    <w:locked/>
    <w:rsid w:val="00C24294"/>
    <w:rPr>
      <w:rFonts w:ascii="Arial" w:hAnsi="Arial"/>
      <w:sz w:val="26"/>
    </w:rPr>
  </w:style>
  <w:style w:type="character" w:customStyle="1" w:styleId="Balk6Char">
    <w:name w:val="Başlık 6 Char"/>
    <w:link w:val="Balk6"/>
    <w:locked/>
    <w:rsid w:val="00C24294"/>
    <w:rPr>
      <w:rFonts w:ascii="Arial" w:hAnsi="Arial"/>
      <w:sz w:val="26"/>
    </w:rPr>
  </w:style>
  <w:style w:type="character" w:customStyle="1" w:styleId="Balk7Char">
    <w:name w:val="Başlık 7 Char"/>
    <w:link w:val="Balk7"/>
    <w:locked/>
    <w:rsid w:val="00C24294"/>
    <w:rPr>
      <w:rFonts w:ascii="Arial" w:hAnsi="Arial"/>
      <w:sz w:val="26"/>
    </w:rPr>
  </w:style>
  <w:style w:type="character" w:customStyle="1" w:styleId="Balk8Char">
    <w:name w:val="Başlık 8 Char"/>
    <w:link w:val="Balk8"/>
    <w:locked/>
    <w:rsid w:val="00C24294"/>
    <w:rPr>
      <w:rFonts w:ascii="Arial" w:hAnsi="Arial"/>
      <w:sz w:val="26"/>
    </w:rPr>
  </w:style>
  <w:style w:type="character" w:customStyle="1" w:styleId="Balk9Char">
    <w:name w:val="Başlık 9 Char"/>
    <w:link w:val="Balk9"/>
    <w:locked/>
    <w:rsid w:val="00C24294"/>
    <w:rPr>
      <w:rFonts w:ascii="Arial" w:hAnsi="Arial"/>
      <w:sz w:val="26"/>
    </w:rPr>
  </w:style>
  <w:style w:type="paragraph" w:styleId="stbilgi">
    <w:name w:val="header"/>
    <w:basedOn w:val="Normal"/>
    <w:link w:val="stbilgiChar"/>
    <w:uiPriority w:val="99"/>
    <w:rsid w:val="009713AA"/>
    <w:pPr>
      <w:tabs>
        <w:tab w:val="center" w:pos="4536"/>
        <w:tab w:val="right" w:pos="9072"/>
      </w:tabs>
    </w:pPr>
  </w:style>
  <w:style w:type="character" w:customStyle="1" w:styleId="stbilgiChar">
    <w:name w:val="Üstbilgi Char"/>
    <w:link w:val="stbilgi"/>
    <w:uiPriority w:val="99"/>
    <w:locked/>
    <w:rsid w:val="00C24294"/>
    <w:rPr>
      <w:rFonts w:cs="Times New Roman"/>
      <w:sz w:val="24"/>
      <w:szCs w:val="24"/>
      <w:lang w:val="en-GB" w:eastAsia="en-GB"/>
    </w:rPr>
  </w:style>
  <w:style w:type="paragraph" w:styleId="Altbilgi">
    <w:name w:val="footer"/>
    <w:basedOn w:val="Normal"/>
    <w:link w:val="AltbilgiChar"/>
    <w:uiPriority w:val="99"/>
    <w:rsid w:val="009713AA"/>
    <w:pPr>
      <w:tabs>
        <w:tab w:val="center" w:pos="4536"/>
        <w:tab w:val="right" w:pos="9072"/>
      </w:tabs>
    </w:pPr>
  </w:style>
  <w:style w:type="character" w:customStyle="1" w:styleId="AltbilgiChar">
    <w:name w:val="Altbilgi Char"/>
    <w:link w:val="Altbilgi"/>
    <w:uiPriority w:val="99"/>
    <w:locked/>
    <w:rsid w:val="00C24294"/>
    <w:rPr>
      <w:rFonts w:cs="Times New Roman"/>
      <w:sz w:val="24"/>
      <w:szCs w:val="24"/>
      <w:lang w:val="en-GB" w:eastAsia="en-GB"/>
    </w:rPr>
  </w:style>
  <w:style w:type="paragraph" w:customStyle="1" w:styleId="Level1">
    <w:name w:val="Level 1"/>
    <w:basedOn w:val="Normal"/>
    <w:rsid w:val="007A6915"/>
    <w:pPr>
      <w:widowControl w:val="0"/>
      <w:autoSpaceDE w:val="0"/>
      <w:autoSpaceDN w:val="0"/>
      <w:adjustRightInd w:val="0"/>
    </w:pPr>
    <w:rPr>
      <w:rFonts w:eastAsia="Batang"/>
      <w:lang w:val="en-US" w:eastAsia="en-US"/>
    </w:rPr>
  </w:style>
  <w:style w:type="paragraph" w:styleId="DipnotMetni">
    <w:name w:val="footnote text"/>
    <w:aliases w:val="Final Footnote Text"/>
    <w:basedOn w:val="Normal"/>
    <w:link w:val="DipnotMetniChar"/>
    <w:semiHidden/>
    <w:rsid w:val="002C1D49"/>
    <w:pPr>
      <w:ind w:left="720" w:hanging="720"/>
      <w:jc w:val="both"/>
    </w:pPr>
    <w:rPr>
      <w:rFonts w:eastAsia="Batang"/>
      <w:sz w:val="20"/>
      <w:szCs w:val="20"/>
      <w:lang w:eastAsia="de-DE"/>
    </w:rPr>
  </w:style>
  <w:style w:type="character" w:customStyle="1" w:styleId="DipnotMetniChar">
    <w:name w:val="Dipnot Metni Char"/>
    <w:aliases w:val="Final Footnote Text Char"/>
    <w:link w:val="DipnotMetni"/>
    <w:locked/>
    <w:rsid w:val="002C1D49"/>
    <w:rPr>
      <w:rFonts w:eastAsia="Batang" w:cs="Times New Roman"/>
      <w:lang w:val="en-GB" w:eastAsia="de-DE" w:bidi="ar-SA"/>
    </w:rPr>
  </w:style>
  <w:style w:type="character" w:styleId="Kpr">
    <w:name w:val="Hyperlink"/>
    <w:rsid w:val="00FA5B8A"/>
    <w:rPr>
      <w:rFonts w:ascii="Arial" w:hAnsi="Arial" w:cs="Arial"/>
      <w:color w:val="FF4500"/>
      <w:u w:val="none"/>
      <w:effect w:val="none"/>
    </w:rPr>
  </w:style>
  <w:style w:type="character" w:styleId="SayfaNumaras">
    <w:name w:val="page number"/>
    <w:rsid w:val="00B64C61"/>
    <w:rPr>
      <w:rFonts w:cs="Times New Roman"/>
    </w:rPr>
  </w:style>
  <w:style w:type="paragraph" w:styleId="ListeParagraf">
    <w:name w:val="List Paragraph"/>
    <w:basedOn w:val="Normal"/>
    <w:uiPriority w:val="34"/>
    <w:qFormat/>
    <w:rsid w:val="00DD6109"/>
    <w:pPr>
      <w:ind w:left="720"/>
    </w:pPr>
  </w:style>
  <w:style w:type="character" w:styleId="Vurgu">
    <w:name w:val="Emphasis"/>
    <w:qFormat/>
    <w:rsid w:val="00774154"/>
    <w:rPr>
      <w:rFonts w:cs="Times New Roman"/>
      <w:i/>
      <w:iCs/>
    </w:rPr>
  </w:style>
  <w:style w:type="paragraph" w:styleId="BalonMetni">
    <w:name w:val="Balloon Text"/>
    <w:basedOn w:val="Normal"/>
    <w:link w:val="BalonMetniChar"/>
    <w:semiHidden/>
    <w:rsid w:val="00925CD8"/>
    <w:rPr>
      <w:rFonts w:ascii="Tahoma" w:hAnsi="Tahoma" w:cs="Tahoma"/>
      <w:sz w:val="16"/>
      <w:szCs w:val="16"/>
    </w:rPr>
  </w:style>
  <w:style w:type="character" w:customStyle="1" w:styleId="BalonMetniChar">
    <w:name w:val="Balon Metni Char"/>
    <w:link w:val="BalonMetni"/>
    <w:semiHidden/>
    <w:locked/>
    <w:rsid w:val="00C24294"/>
    <w:rPr>
      <w:rFonts w:cs="Times New Roman"/>
      <w:sz w:val="2"/>
      <w:lang w:val="en-GB" w:eastAsia="en-GB"/>
    </w:rPr>
  </w:style>
  <w:style w:type="paragraph" w:styleId="BelgeBalantlar">
    <w:name w:val="Document Map"/>
    <w:basedOn w:val="Normal"/>
    <w:link w:val="BelgeBalantlarChar"/>
    <w:semiHidden/>
    <w:rsid w:val="00EC59A5"/>
    <w:pPr>
      <w:shd w:val="clear" w:color="auto" w:fill="000080"/>
    </w:pPr>
    <w:rPr>
      <w:rFonts w:ascii="Tahoma" w:hAnsi="Tahoma" w:cs="Tahoma"/>
      <w:sz w:val="20"/>
      <w:szCs w:val="20"/>
    </w:rPr>
  </w:style>
  <w:style w:type="character" w:customStyle="1" w:styleId="BelgeBalantlarChar">
    <w:name w:val="Belge Bağlantıları Char"/>
    <w:link w:val="BelgeBalantlar"/>
    <w:semiHidden/>
    <w:locked/>
    <w:rsid w:val="00C24294"/>
    <w:rPr>
      <w:rFonts w:cs="Times New Roman"/>
      <w:sz w:val="2"/>
      <w:lang w:val="en-GB" w:eastAsia="en-GB"/>
    </w:rPr>
  </w:style>
  <w:style w:type="character" w:styleId="AklamaBavurusu">
    <w:name w:val="annotation reference"/>
    <w:uiPriority w:val="99"/>
    <w:unhideWhenUsed/>
    <w:rsid w:val="00FB5D7C"/>
    <w:rPr>
      <w:sz w:val="16"/>
      <w:szCs w:val="16"/>
    </w:rPr>
  </w:style>
  <w:style w:type="paragraph" w:styleId="AklamaMetni">
    <w:name w:val="annotation text"/>
    <w:basedOn w:val="Normal"/>
    <w:link w:val="AklamaMetniChar"/>
    <w:uiPriority w:val="99"/>
    <w:unhideWhenUsed/>
    <w:rsid w:val="00FB5D7C"/>
    <w:pPr>
      <w:spacing w:after="240"/>
    </w:pPr>
    <w:rPr>
      <w:rFonts w:eastAsia="Calibri"/>
      <w:sz w:val="20"/>
      <w:szCs w:val="20"/>
      <w:lang w:val="en-SG" w:eastAsia="en-US"/>
    </w:rPr>
  </w:style>
  <w:style w:type="character" w:customStyle="1" w:styleId="AklamaMetniChar">
    <w:name w:val="Açıklama Metni Char"/>
    <w:link w:val="AklamaMetni"/>
    <w:uiPriority w:val="99"/>
    <w:rsid w:val="00FB5D7C"/>
    <w:rPr>
      <w:rFonts w:eastAsia="Calibri"/>
      <w:lang w:eastAsia="en-US"/>
    </w:rPr>
  </w:style>
  <w:style w:type="paragraph" w:styleId="AklamaKonusu">
    <w:name w:val="annotation subject"/>
    <w:basedOn w:val="AklamaMetni"/>
    <w:next w:val="AklamaMetni"/>
    <w:link w:val="AklamaKonusuChar"/>
    <w:rsid w:val="004D7CFB"/>
    <w:pPr>
      <w:spacing w:after="0"/>
    </w:pPr>
    <w:rPr>
      <w:rFonts w:eastAsia="Times New Roman"/>
      <w:b/>
      <w:bCs/>
      <w:lang w:val="en-GB" w:eastAsia="en-GB"/>
    </w:rPr>
  </w:style>
  <w:style w:type="character" w:customStyle="1" w:styleId="AklamaKonusuChar">
    <w:name w:val="Açıklama Konusu Char"/>
    <w:basedOn w:val="AklamaMetniChar"/>
    <w:link w:val="AklamaKonusu"/>
    <w:rsid w:val="004D7CFB"/>
    <w:rPr>
      <w:rFonts w:eastAsia="Calibri"/>
      <w:b/>
      <w:bCs/>
      <w:lang w:eastAsia="en-US"/>
    </w:rPr>
  </w:style>
  <w:style w:type="table" w:styleId="TabloKlavuzu">
    <w:name w:val="Table Grid"/>
    <w:basedOn w:val="NormalTablo"/>
    <w:locked/>
    <w:rsid w:val="00D400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8B6E51"/>
    <w:rPr>
      <w:sz w:val="24"/>
      <w:szCs w:val="24"/>
    </w:rPr>
  </w:style>
  <w:style w:type="paragraph" w:customStyle="1" w:styleId="Default">
    <w:name w:val="Default"/>
    <w:rsid w:val="00C23BBC"/>
    <w:pPr>
      <w:autoSpaceDE w:val="0"/>
      <w:autoSpaceDN w:val="0"/>
      <w:adjustRightInd w:val="0"/>
    </w:pPr>
    <w:rPr>
      <w:color w:val="000000"/>
      <w:sz w:val="24"/>
      <w:szCs w:val="24"/>
    </w:rPr>
  </w:style>
  <w:style w:type="paragraph" w:styleId="GvdeMetniGirintisi3">
    <w:name w:val="Body Text Indent 3"/>
    <w:basedOn w:val="Normal"/>
    <w:link w:val="GvdeMetniGirintisi3Char"/>
    <w:rsid w:val="007A6888"/>
    <w:pPr>
      <w:widowControl w:val="0"/>
      <w:snapToGrid w:val="0"/>
      <w:ind w:left="358" w:hangingChars="128" w:hanging="358"/>
      <w:jc w:val="both"/>
    </w:pPr>
    <w:rPr>
      <w:rFonts w:eastAsia="PMingLiU"/>
      <w:kern w:val="2"/>
      <w:sz w:val="28"/>
      <w:szCs w:val="28"/>
    </w:rPr>
  </w:style>
  <w:style w:type="character" w:customStyle="1" w:styleId="GvdeMetniGirintisi3Char">
    <w:name w:val="Gövde Metni Girintisi 3 Char"/>
    <w:basedOn w:val="VarsaylanParagrafYazTipi"/>
    <w:link w:val="GvdeMetniGirintisi3"/>
    <w:rsid w:val="007A6888"/>
    <w:rPr>
      <w:rFonts w:eastAsia="PMingLiU"/>
      <w:kern w:val="2"/>
      <w:sz w:val="28"/>
      <w:szCs w:val="28"/>
    </w:rPr>
  </w:style>
  <w:style w:type="character" w:styleId="Gl">
    <w:name w:val="Strong"/>
    <w:basedOn w:val="VarsaylanParagrafYazTipi"/>
    <w:qFormat/>
    <w:locked/>
    <w:rsid w:val="00541D23"/>
    <w:rPr>
      <w:b/>
      <w:bCs/>
    </w:rPr>
  </w:style>
  <w:style w:type="paragraph" w:styleId="Dzeltme">
    <w:name w:val="Revision"/>
    <w:hidden/>
    <w:uiPriority w:val="99"/>
    <w:semiHidden/>
    <w:rsid w:val="00E06A1F"/>
    <w:rPr>
      <w:sz w:val="24"/>
      <w:szCs w:val="24"/>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935490">
      <w:bodyDiv w:val="1"/>
      <w:marLeft w:val="0"/>
      <w:marRight w:val="0"/>
      <w:marTop w:val="0"/>
      <w:marBottom w:val="0"/>
      <w:divBdr>
        <w:top w:val="none" w:sz="0" w:space="0" w:color="auto"/>
        <w:left w:val="none" w:sz="0" w:space="0" w:color="auto"/>
        <w:bottom w:val="none" w:sz="0" w:space="0" w:color="auto"/>
        <w:right w:val="none" w:sz="0" w:space="0" w:color="auto"/>
      </w:divBdr>
    </w:div>
    <w:div w:id="470098425">
      <w:bodyDiv w:val="1"/>
      <w:marLeft w:val="0"/>
      <w:marRight w:val="0"/>
      <w:marTop w:val="0"/>
      <w:marBottom w:val="0"/>
      <w:divBdr>
        <w:top w:val="none" w:sz="0" w:space="0" w:color="auto"/>
        <w:left w:val="none" w:sz="0" w:space="0" w:color="auto"/>
        <w:bottom w:val="none" w:sz="0" w:space="0" w:color="auto"/>
        <w:right w:val="none" w:sz="0" w:space="0" w:color="auto"/>
      </w:divBdr>
    </w:div>
    <w:div w:id="524827497">
      <w:bodyDiv w:val="1"/>
      <w:marLeft w:val="0"/>
      <w:marRight w:val="0"/>
      <w:marTop w:val="0"/>
      <w:marBottom w:val="0"/>
      <w:divBdr>
        <w:top w:val="none" w:sz="0" w:space="0" w:color="auto"/>
        <w:left w:val="none" w:sz="0" w:space="0" w:color="auto"/>
        <w:bottom w:val="none" w:sz="0" w:space="0" w:color="auto"/>
        <w:right w:val="none" w:sz="0" w:space="0" w:color="auto"/>
      </w:divBdr>
    </w:div>
    <w:div w:id="708723286">
      <w:bodyDiv w:val="1"/>
      <w:marLeft w:val="0"/>
      <w:marRight w:val="0"/>
      <w:marTop w:val="0"/>
      <w:marBottom w:val="0"/>
      <w:divBdr>
        <w:top w:val="none" w:sz="0" w:space="0" w:color="auto"/>
        <w:left w:val="none" w:sz="0" w:space="0" w:color="auto"/>
        <w:bottom w:val="none" w:sz="0" w:space="0" w:color="auto"/>
        <w:right w:val="none" w:sz="0" w:space="0" w:color="auto"/>
      </w:divBdr>
    </w:div>
    <w:div w:id="1053575546">
      <w:bodyDiv w:val="1"/>
      <w:marLeft w:val="0"/>
      <w:marRight w:val="0"/>
      <w:marTop w:val="0"/>
      <w:marBottom w:val="0"/>
      <w:divBdr>
        <w:top w:val="none" w:sz="0" w:space="0" w:color="auto"/>
        <w:left w:val="none" w:sz="0" w:space="0" w:color="auto"/>
        <w:bottom w:val="none" w:sz="0" w:space="0" w:color="auto"/>
        <w:right w:val="none" w:sz="0" w:space="0" w:color="auto"/>
      </w:divBdr>
    </w:div>
    <w:div w:id="1435400999">
      <w:bodyDiv w:val="1"/>
      <w:marLeft w:val="0"/>
      <w:marRight w:val="0"/>
      <w:marTop w:val="0"/>
      <w:marBottom w:val="0"/>
      <w:divBdr>
        <w:top w:val="none" w:sz="0" w:space="0" w:color="auto"/>
        <w:left w:val="none" w:sz="0" w:space="0" w:color="auto"/>
        <w:bottom w:val="none" w:sz="0" w:space="0" w:color="auto"/>
        <w:right w:val="none" w:sz="0" w:space="0" w:color="auto"/>
      </w:divBdr>
    </w:div>
    <w:div w:id="206486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tbt@economy.gov.tr" TargetMode="External"/><Relationship Id="rId4" Type="http://schemas.microsoft.com/office/2007/relationships/stylesWithEffects" Target="stylesWithEffects.xml"/><Relationship Id="rId9" Type="http://schemas.openxmlformats.org/officeDocument/2006/relationships/hyperlink" Target="mailto:mti_email@mti.gov.s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C9484-A27F-4299-AF60-2DE512B88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2232</Words>
  <Characters>16794</Characters>
  <Application>Microsoft Office Word</Application>
  <DocSecurity>0</DocSecurity>
  <Lines>139</Lines>
  <Paragraphs>37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18989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2015-12-14T15:11:00Z</dcterms:created>
  <dcterms:modified xsi:type="dcterms:W3CDTF">2015-12-16T13:32:00Z</dcterms:modified>
</cp:coreProperties>
</file>